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49" w:rsidRPr="00B203BB" w:rsidRDefault="00714E49" w:rsidP="00714E49">
      <w:pPr>
        <w:tabs>
          <w:tab w:val="left" w:pos="80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24B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9B35EC" wp14:editId="287083AA">
            <wp:simplePos x="0" y="0"/>
            <wp:positionH relativeFrom="column">
              <wp:posOffset>-267335</wp:posOffset>
            </wp:positionH>
            <wp:positionV relativeFrom="paragraph">
              <wp:posOffset>381635</wp:posOffset>
            </wp:positionV>
            <wp:extent cx="6299200" cy="2132965"/>
            <wp:effectExtent l="0" t="0" r="6350" b="0"/>
            <wp:wrapSquare wrapText="bothSides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714E49" w:rsidRPr="007124B8" w:rsidRDefault="005D4CA7" w:rsidP="00714E49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462418</wp:posOffset>
                </wp:positionH>
                <wp:positionV relativeFrom="paragraph">
                  <wp:posOffset>1675517</wp:posOffset>
                </wp:positionV>
                <wp:extent cx="4809987" cy="326003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987" cy="32600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CA7" w:rsidRPr="005D4CA7" w:rsidRDefault="005D4CA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23.03.2020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5D4C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56-640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.4pt;margin-top:131.95pt;width:378.7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9MpQIAAKkFAAAOAAAAZHJzL2Uyb0RvYy54bWysVEtu2zAQ3RfoHQjuG8mOkziG5cBNkKJA&#10;kARNiqxpirSEUhyWpC25l+kpuirQM/hIHVKS7abZpOhGGnLe/B5nZnrRVIqshXUl6IwOjlJKhOaQ&#10;l3qZ0c+P1+/GlDjPdM4UaJHRjXD0Yvb2zbQ2EzGEAlQuLEEn2k1qk9HCezNJEscLUTF3BEZoVEqw&#10;FfN4tMskt6xG75VKhml6mtRgc2OBC+fw9qpV0ln0L6Xg/k5KJzxRGcXcfPza+F2EbzKbssnSMlOU&#10;vEuD/UMWFSs1Bt25umKekZUt/3JVldyCA+mPOFQJSFlyEWvAagbps2oeCmZErAXJcWZHk/t/bvnt&#10;+t6SMs/okBLNKnyi7fftr+3P7Q8yDOzUxk0Q9GAQ5pv30OAr9/cOL0PRjbRV+GM5BPXI82bHrWg8&#10;4Xg5Gqfn5+MzSjjqjoenaXoc3CR7a2Od/yCgIkHIqMW3i5Sy9Y3zLbSHhGAOVJlfl0rFQ+gXcaks&#10;WTN8aeUHrakyBWuv4lNjtNhZARlj/+FEaVJn9PT4JI3GGoL3NrDSIYqIDdVlE4hpCYiS3ygRMEp/&#10;EhIJjTy8kBrjXGhMr/eL6ICSGOo1hh1+n9VrjNs6+sig/c64KjXYWP2Op5a+/EufsmzxSN9B3UH0&#10;zaLBqoK4gHyD/WKhnTdn+HWJj3rDnL9nFgcMWwSXhr/Dj1SArEMnUVKA/fbSfcBj36OWkhoHNqPu&#10;64pZQYn6qHEizgejUZjweBidnA3xYA81i0ONXlWXgJ0ywPVkeBQD3qtelBaqJ9wt8xAVVUxzjJ1R&#10;34uXvl0juJu4mM8jCGfaMH+jHwwPrsPrhJZ9bJ6YNV1fe5yIW+hHm02etXeLDZYa5isPsoy9v2e1&#10;Ix73QezgbneFhXN4jqj9hp39BgAA//8DAFBLAwQUAAYACAAAACEAmtALieMAAAAKAQAADwAAAGRy&#10;cy9kb3ducmV2LnhtbEyPy07DMBRE90j8g3WR2FGniVpCyE2FeEhIvETpouzc2CQG+zrYbhv4eswK&#10;lqMZzZypF6M1bKd80I4QppMMmKLWSU0dwurl5qQEFqIgKYwjhfClAiyaw4NaVNLt6VntlrFjqYRC&#10;JRD6GIeK89D2yoowcYOi5L05b0VM0ndcerFP5dbwPMvm3ApNaaEXg7rsVfux3FqE+8/10+z9ar0y&#10;5eP37YNuvX69vkM8PhovzoFFNca/MPziJ3RoEtPGbUkGZhBO80QeEfJ5cQYsBcoiK4BtEIrpLAfe&#10;1Pz/heYHAAD//wMAUEsBAi0AFAAGAAgAAAAhALaDOJL+AAAA4QEAABMAAAAAAAAAAAAAAAAAAAAA&#10;AFtDb250ZW50X1R5cGVzXS54bWxQSwECLQAUAAYACAAAACEAOP0h/9YAAACUAQAACwAAAAAAAAAA&#10;AAAAAAAvAQAAX3JlbHMvLnJlbHNQSwECLQAUAAYACAAAACEAWiGfTKUCAACpBQAADgAAAAAAAAAA&#10;AAAAAAAuAgAAZHJzL2Uyb0RvYy54bWxQSwECLQAUAAYACAAAACEAmtALieMAAAAKAQAADwAAAAAA&#10;AAAAAAAAAAD/BAAAZHJzL2Rvd25yZXYueG1sUEsFBgAAAAAEAAQA8wAAAA8GAAAAAA==&#10;" fillcolor="white [3201]" stroked="f" strokeweight=".5pt">
                <v:fill opacity="0"/>
                <v:textbox>
                  <w:txbxContent>
                    <w:p w:rsidR="005D4CA7" w:rsidRPr="005D4CA7" w:rsidRDefault="005D4CA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23.03.2020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Pr="005D4C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56-640</w:t>
                      </w:r>
                    </w:p>
                  </w:txbxContent>
                </v:textbox>
              </v:shape>
            </w:pict>
          </mc:Fallback>
        </mc:AlternateContent>
      </w:r>
      <w:r w:rsidR="00714E49" w:rsidRPr="007124B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7DDEE" wp14:editId="3489F71C">
                <wp:simplePos x="0" y="0"/>
                <wp:positionH relativeFrom="column">
                  <wp:posOffset>685165</wp:posOffset>
                </wp:positionH>
                <wp:positionV relativeFrom="paragraph">
                  <wp:posOffset>1638300</wp:posOffset>
                </wp:positionV>
                <wp:extent cx="4991100" cy="3175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317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4E49" w:rsidRPr="002619A0" w:rsidRDefault="00714E49" w:rsidP="00714E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619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619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619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619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619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619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53.95pt;margin-top:129pt;width:393pt;height: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KTaAIAALQEAAAOAAAAZHJzL2Uyb0RvYy54bWysVM1OGzEQvlfqO1i+l81CgBKxQSkoVSUE&#10;SKHi7Hi97Epej2s72U1fpk/RU6U+Qx6pn70JUNpT1RycGc94fr75Zs8v+laztXK+IVPw/GDEmTKS&#10;ysY8Fvzz/fzde858EKYUmowq+EZ5fjF9++a8sxN1SDXpUjmGIMZPOlvwOgQ7yTIva9UKf0BWGRgr&#10;cq0IUN1jVjrRIXqrs8PR6CTryJXWkVTe4/ZqMPJpil9VSobbqvIqMF1w1BbS6dK5jGc2PReTRyds&#10;3chdGeIfqmhFY5D0KdSVCIKtXPNHqLaRjjxV4UBSm1FVNVKlHtBNPnrVzaIWVqVeAI63TzD5/xdW&#10;3qzvHGvKgp9wZkSLEW2/bX9uf2y/s5OITmf9BE4LC7fQf6AeU97fe1zGpvvKtfEf7TDYgfPmCVvV&#10;ByZxOT47y/MRTBK2o/z0GDLCZ8+vrfPho6KWRaHgDrNLkIr1tQ+D694lJvOkm3LeaJ2Ujb/Ujq0F&#10;xgx2lNRxpoUPuCz4PP2GWNrWYnDbp/fpaarkt5DasA6oHB2P0ktDMddQhjYxp0r02tUWYRrgiFLo&#10;l/0OuyWVG0DnaKCet3LeoL9rFHcnHLgGSLA/4RZHpQkpaSdxVpP7+rf76A8KwMpZB+4W3H9ZCafQ&#10;8ycDcpzl43Eke1LGx6eHUNxLy/KlxazaSwJuOTbVyiRG/6D3YuWofcCazWJWmISRyF3wsBcvw7BR&#10;WFOpZrPkBHpbEa7NwsoYOgIWp3ffPwhndyMOIMcN7VkuJq8mPfjGl4Zmq0BVk2gQAR5QxdCigtVI&#10;49utcdy9l3ryev7YTH8BAAD//wMAUEsDBBQABgAIAAAAIQB2gikJ3wAAAAsBAAAPAAAAZHJzL2Rv&#10;d25yZXYueG1sTI/BTsMwEETvSPyDtUjcqE0rShriVKgVEqeilF64OfGSRI3Xke224e9ZTvQ4s0+z&#10;M8V6coM4Y4i9Jw2PMwUCqfG2p1bD4fPtIQMRkyFrBk+o4QcjrMvbm8Lk1l+owvM+tYJDKOZGQ5fS&#10;mEsZmw6diTM/IvHt2wdnEsvQShvMhcPdIOdKLaUzPfGHzoy46bA57k9OQ7PrD5Wrv3abLMiPcXnc&#10;vk/VVuv7u+n1BUTCKf3D8Fefq0PJnWp/IhvFwFo9rxjVMH/KeBQT2WrBTq1hodiRZSGvN5S/AAAA&#10;//8DAFBLAQItABQABgAIAAAAIQC2gziS/gAAAOEBAAATAAAAAAAAAAAAAAAAAAAAAABbQ29udGVu&#10;dF9UeXBlc10ueG1sUEsBAi0AFAAGAAgAAAAhADj9If/WAAAAlAEAAAsAAAAAAAAAAAAAAAAALwEA&#10;AF9yZWxzLy5yZWxzUEsBAi0AFAAGAAgAAAAhAOdGApNoAgAAtAQAAA4AAAAAAAAAAAAAAAAALgIA&#10;AGRycy9lMm9Eb2MueG1sUEsBAi0AFAAGAAgAAAAhAHaCKQnfAAAACwEAAA8AAAAAAAAAAAAAAAAA&#10;wgQAAGRycy9kb3ducmV2LnhtbFBLBQYAAAAABAAEAPMAAADOBQAAAAA=&#10;" fillcolor="window" stroked="f" strokeweight=".5pt">
                <v:fill opacity="0"/>
                <v:textbox>
                  <w:txbxContent>
                    <w:p w:rsidR="00714E49" w:rsidRPr="002619A0" w:rsidRDefault="00714E49" w:rsidP="00714E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619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619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619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619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619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619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714E49" w:rsidRPr="007124B8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proofErr w:type="gramStart"/>
      <w:r w:rsidR="00714E49" w:rsidRPr="007124B8">
        <w:rPr>
          <w:rFonts w:ascii="Times New Roman" w:eastAsia="Calibri" w:hAnsi="Times New Roman" w:cs="Times New Roman"/>
          <w:b/>
          <w:sz w:val="28"/>
          <w:szCs w:val="28"/>
        </w:rPr>
        <w:t>внесении</w:t>
      </w:r>
      <w:proofErr w:type="gramEnd"/>
      <w:r w:rsidR="00714E49" w:rsidRPr="007124B8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</w:t>
      </w:r>
      <w:bookmarkStart w:id="0" w:name="_GoBack"/>
      <w:bookmarkEnd w:id="0"/>
      <w:r w:rsidR="00714E49" w:rsidRPr="007124B8">
        <w:rPr>
          <w:rFonts w:ascii="Times New Roman" w:eastAsia="Calibri" w:hAnsi="Times New Roman" w:cs="Times New Roman"/>
          <w:b/>
          <w:sz w:val="28"/>
          <w:szCs w:val="28"/>
        </w:rPr>
        <w:t xml:space="preserve">в состав </w:t>
      </w:r>
      <w:r w:rsidR="00714E49" w:rsidRPr="007124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комиссии по соблюдению требований к служебному (должностному)  поведению и урегулированию конфликта интересов</w:t>
      </w:r>
    </w:p>
    <w:p w:rsidR="00714E49" w:rsidRPr="007124B8" w:rsidRDefault="00714E49" w:rsidP="00714E49">
      <w:pPr>
        <w:tabs>
          <w:tab w:val="left" w:pos="82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E49" w:rsidRPr="007124B8" w:rsidRDefault="00714E49" w:rsidP="00714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штатно-должностными изменениями,</w:t>
      </w:r>
    </w:p>
    <w:p w:rsidR="00714E49" w:rsidRPr="007124B8" w:rsidRDefault="00714E49" w:rsidP="00714E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714E49" w:rsidRPr="007124B8" w:rsidRDefault="00714E49" w:rsidP="00714E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 муниципального района</w:t>
      </w:r>
    </w:p>
    <w:p w:rsidR="00714E49" w:rsidRPr="007124B8" w:rsidRDefault="00714E49" w:rsidP="00714E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</w:t>
      </w:r>
    </w:p>
    <w:p w:rsidR="00714E49" w:rsidRPr="007124B8" w:rsidRDefault="00714E49" w:rsidP="00714E49">
      <w:pPr>
        <w:numPr>
          <w:ilvl w:val="0"/>
          <w:numId w:val="1"/>
        </w:numPr>
        <w:tabs>
          <w:tab w:val="left" w:pos="10065"/>
        </w:tabs>
        <w:autoSpaceDE w:val="0"/>
        <w:autoSpaceDN w:val="0"/>
        <w:adjustRightInd w:val="0"/>
        <w:spacing w:after="0" w:line="240" w:lineRule="auto"/>
        <w:ind w:left="0"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</w:t>
      </w:r>
      <w:r w:rsidRPr="007124B8">
        <w:rPr>
          <w:rFonts w:ascii="Times New Roman" w:eastAsia="Calibri" w:hAnsi="Times New Roman" w:cs="Times New Roman"/>
          <w:sz w:val="28"/>
          <w:szCs w:val="28"/>
        </w:rPr>
        <w:t xml:space="preserve">вести из состава </w:t>
      </w:r>
      <w:r w:rsidRPr="0071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соблюдению требований к служебному (должностному)  поведению и урегулированию конфликта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Гилязиева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Ильназа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Нурисламовича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E49" w:rsidRPr="007124B8" w:rsidRDefault="00714E49" w:rsidP="00714E49">
      <w:pPr>
        <w:numPr>
          <w:ilvl w:val="0"/>
          <w:numId w:val="1"/>
        </w:numPr>
        <w:tabs>
          <w:tab w:val="left" w:pos="10065"/>
        </w:tabs>
        <w:autoSpaceDE w:val="0"/>
        <w:autoSpaceDN w:val="0"/>
        <w:adjustRightInd w:val="0"/>
        <w:spacing w:after="0" w:line="240" w:lineRule="auto"/>
        <w:ind w:left="0"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Ввести в </w:t>
      </w:r>
      <w:r w:rsidRPr="007124B8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 w:rsidRPr="0071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соблюдению требований к служебному (должностному)  поведению и урегулированию конфликта интересов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Сулейманову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Зухру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Дилбаровн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71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1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организационного отдела Совета </w:t>
      </w:r>
      <w:r w:rsidRPr="0071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Верхнеуслонского муниципального района.</w:t>
      </w:r>
    </w:p>
    <w:p w:rsidR="00714E49" w:rsidRPr="007124B8" w:rsidRDefault="00714E49" w:rsidP="00714E49">
      <w:pPr>
        <w:numPr>
          <w:ilvl w:val="0"/>
          <w:numId w:val="1"/>
        </w:numPr>
        <w:tabs>
          <w:tab w:val="left" w:pos="10065"/>
        </w:tabs>
        <w:autoSpaceDE w:val="0"/>
        <w:autoSpaceDN w:val="0"/>
        <w:adjustRightInd w:val="0"/>
        <w:spacing w:after="0" w:line="240" w:lineRule="auto"/>
        <w:ind w:left="0"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 </w:t>
      </w:r>
      <w:proofErr w:type="spellStart"/>
      <w:r w:rsidRPr="0071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Скаредновой</w:t>
      </w:r>
      <w:proofErr w:type="spellEnd"/>
      <w:r w:rsidRPr="0071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Надежды Геннадьевны заменить </w:t>
      </w:r>
      <w:proofErr w:type="gramStart"/>
      <w:r w:rsidRPr="0071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1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</w:t>
      </w:r>
      <w:r w:rsidRPr="0071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Верхнеуслонского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противодействию коррупции</w:t>
      </w:r>
      <w:r w:rsidRPr="0071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14E49" w:rsidRPr="007124B8" w:rsidRDefault="00714E49" w:rsidP="00714E49">
      <w:pPr>
        <w:numPr>
          <w:ilvl w:val="0"/>
          <w:numId w:val="1"/>
        </w:numPr>
        <w:tabs>
          <w:tab w:val="left" w:pos="10065"/>
        </w:tabs>
        <w:autoSpaceDE w:val="0"/>
        <w:autoSpaceDN w:val="0"/>
        <w:adjustRightInd w:val="0"/>
        <w:spacing w:after="0" w:line="240" w:lineRule="auto"/>
        <w:ind w:left="0"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 комиссии по соблюдению требований к служебному (должностному)  поведению и урегулированию конфликта интересов в новой редакции (Приложение № 1)</w:t>
      </w:r>
    </w:p>
    <w:p w:rsidR="00714E49" w:rsidRPr="007124B8" w:rsidRDefault="00714E49" w:rsidP="00714E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24B8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7124B8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сайте Верхнеуслонского </w:t>
      </w:r>
      <w:r w:rsidRPr="007124B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124B8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Татарстан, на официальном портале правовой информации Республики Татарстан.</w:t>
      </w:r>
    </w:p>
    <w:p w:rsidR="00714E49" w:rsidRPr="007124B8" w:rsidRDefault="00714E49" w:rsidP="00714E49">
      <w:pPr>
        <w:widowControl w:val="0"/>
        <w:autoSpaceDE w:val="0"/>
        <w:autoSpaceDN w:val="0"/>
        <w:spacing w:after="0" w:line="240" w:lineRule="auto"/>
        <w:ind w:left="142" w:firstLine="39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4E49" w:rsidRPr="007124B8" w:rsidRDefault="00714E49" w:rsidP="00714E49">
      <w:pPr>
        <w:widowControl w:val="0"/>
        <w:autoSpaceDE w:val="0"/>
        <w:autoSpaceDN w:val="0"/>
        <w:spacing w:after="0" w:line="240" w:lineRule="auto"/>
        <w:ind w:left="142" w:firstLine="39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4E49" w:rsidRPr="007124B8" w:rsidRDefault="00714E49" w:rsidP="00714E4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7124B8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714E49" w:rsidRPr="007124B8" w:rsidRDefault="00714E49" w:rsidP="00714E4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7124B8">
        <w:rPr>
          <w:rFonts w:ascii="Times New Roman" w:eastAsia="Calibri" w:hAnsi="Times New Roman" w:cs="Times New Roman"/>
          <w:b/>
          <w:sz w:val="28"/>
          <w:szCs w:val="28"/>
        </w:rPr>
        <w:t xml:space="preserve">Глава  Верхнеуслонского </w:t>
      </w:r>
    </w:p>
    <w:p w:rsidR="00714E49" w:rsidRDefault="00714E49" w:rsidP="00714E4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7124B8">
        <w:rPr>
          <w:rFonts w:ascii="Times New Roman" w:eastAsia="Calibri" w:hAnsi="Times New Roman" w:cs="Times New Roman"/>
          <w:b/>
          <w:sz w:val="28"/>
          <w:szCs w:val="28"/>
        </w:rPr>
        <w:t>муниципального  района</w:t>
      </w:r>
      <w:r w:rsidRPr="007124B8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</w:t>
      </w:r>
      <w:r w:rsidRPr="007124B8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М.Г. </w:t>
      </w:r>
      <w:proofErr w:type="spellStart"/>
      <w:r w:rsidRPr="007124B8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714E49" w:rsidRDefault="00714E49" w:rsidP="00714E4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E49" w:rsidRDefault="00714E49" w:rsidP="00714E49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4E49" w:rsidRDefault="00714E49" w:rsidP="00714E49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4E49" w:rsidRDefault="00714E49" w:rsidP="00714E49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3FC4" w:rsidRPr="002619A0" w:rsidRDefault="009F3FC4" w:rsidP="009F3FC4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19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9F3FC4" w:rsidRPr="002619A0" w:rsidRDefault="009F3FC4" w:rsidP="009F3FC4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19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2619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ешению Совета </w:t>
      </w:r>
    </w:p>
    <w:p w:rsidR="009F3FC4" w:rsidRPr="002619A0" w:rsidRDefault="009F3FC4" w:rsidP="009F3FC4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19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Верхнеуслонского </w:t>
      </w:r>
    </w:p>
    <w:p w:rsidR="009F3FC4" w:rsidRPr="002619A0" w:rsidRDefault="009F3FC4" w:rsidP="009F3FC4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19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9F3FC4" w:rsidRPr="002619A0" w:rsidRDefault="009F3FC4" w:rsidP="009F3FC4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19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«23</w:t>
      </w:r>
      <w:r w:rsidRPr="002619A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марта</w:t>
      </w:r>
      <w:r w:rsidRPr="002619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2619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</w:p>
    <w:p w:rsidR="009F3FC4" w:rsidRPr="002619A0" w:rsidRDefault="009F3FC4" w:rsidP="009F3FC4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19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56-640</w:t>
      </w:r>
    </w:p>
    <w:p w:rsidR="009F3FC4" w:rsidRPr="002619A0" w:rsidRDefault="009F3FC4" w:rsidP="009F3F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FC4" w:rsidRDefault="009F3FC4" w:rsidP="009F3F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619A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9F3FC4" w:rsidRPr="002619A0" w:rsidRDefault="009F3FC4" w:rsidP="009F3F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2619A0">
        <w:rPr>
          <w:rFonts w:ascii="Times New Roman" w:eastAsia="Calibri" w:hAnsi="Times New Roman" w:cs="Times New Roman"/>
          <w:b/>
          <w:sz w:val="27"/>
          <w:szCs w:val="27"/>
        </w:rPr>
        <w:t>Состав</w:t>
      </w:r>
    </w:p>
    <w:p w:rsidR="009F3FC4" w:rsidRPr="00E642AE" w:rsidRDefault="009F3FC4" w:rsidP="009F3FC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19A0">
        <w:rPr>
          <w:rFonts w:ascii="Times New Roman" w:eastAsia="Calibri" w:hAnsi="Times New Roman" w:cs="Times New Roman"/>
          <w:b/>
          <w:sz w:val="27"/>
          <w:szCs w:val="27"/>
        </w:rPr>
        <w:t xml:space="preserve">комиссии по соблюдению </w:t>
      </w:r>
      <w:r w:rsidRPr="00E64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требований к служебному (должностному)  поведению и урегулированию конфликта интересов</w:t>
      </w:r>
    </w:p>
    <w:p w:rsidR="009F3FC4" w:rsidRPr="002619A0" w:rsidRDefault="009F3FC4" w:rsidP="009F3F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W w:w="9784" w:type="dxa"/>
        <w:tblInd w:w="288" w:type="dxa"/>
        <w:tblLook w:val="01E0" w:firstRow="1" w:lastRow="1" w:firstColumn="1" w:lastColumn="1" w:noHBand="0" w:noVBand="0"/>
      </w:tblPr>
      <w:tblGrid>
        <w:gridCol w:w="4876"/>
        <w:gridCol w:w="4645"/>
        <w:gridCol w:w="263"/>
      </w:tblGrid>
      <w:tr w:rsidR="009F3FC4" w:rsidRPr="002619A0" w:rsidTr="00D06E5F">
        <w:trPr>
          <w:gridAfter w:val="1"/>
          <w:wAfter w:w="263" w:type="dxa"/>
        </w:trPr>
        <w:tc>
          <w:tcPr>
            <w:tcW w:w="9521" w:type="dxa"/>
            <w:gridSpan w:val="2"/>
          </w:tcPr>
          <w:p w:rsidR="009F3FC4" w:rsidRPr="002619A0" w:rsidRDefault="009F3FC4" w:rsidP="00D06E5F">
            <w:pPr>
              <w:tabs>
                <w:tab w:val="left" w:pos="434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                                    Председатель комиссии:</w:t>
            </w:r>
          </w:p>
        </w:tc>
      </w:tr>
      <w:tr w:rsidR="009F3FC4" w:rsidRPr="002619A0" w:rsidTr="00D06E5F">
        <w:trPr>
          <w:gridAfter w:val="1"/>
          <w:wAfter w:w="263" w:type="dxa"/>
        </w:trPr>
        <w:tc>
          <w:tcPr>
            <w:tcW w:w="4876" w:type="dxa"/>
          </w:tcPr>
          <w:p w:rsidR="009F3FC4" w:rsidRDefault="009F3FC4" w:rsidP="00D06E5F">
            <w:pPr>
              <w:tabs>
                <w:tab w:val="center" w:pos="2465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Тимиряев</w:t>
            </w:r>
            <w:proofErr w:type="spellEnd"/>
          </w:p>
          <w:p w:rsidR="009F3FC4" w:rsidRDefault="009F3FC4" w:rsidP="00D06E5F">
            <w:pPr>
              <w:tabs>
                <w:tab w:val="center" w:pos="2465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Виктор</w:t>
            </w:r>
          </w:p>
          <w:p w:rsidR="009F3FC4" w:rsidRPr="002619A0" w:rsidRDefault="009F3FC4" w:rsidP="00D06E5F">
            <w:pPr>
              <w:tabs>
                <w:tab w:val="center" w:pos="2465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Сергеевич</w:t>
            </w: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ab/>
            </w:r>
          </w:p>
          <w:p w:rsidR="009F3FC4" w:rsidRPr="002619A0" w:rsidRDefault="009F3FC4" w:rsidP="00D06E5F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645" w:type="dxa"/>
          </w:tcPr>
          <w:p w:rsidR="009F3FC4" w:rsidRPr="002619A0" w:rsidRDefault="009F3FC4" w:rsidP="00D06E5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Руководитель </w:t>
            </w:r>
          </w:p>
          <w:p w:rsidR="009F3FC4" w:rsidRPr="002619A0" w:rsidRDefault="009F3FC4" w:rsidP="00D06E5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Исполнительного комитета Верхнеуслонского муниципального района</w:t>
            </w:r>
          </w:p>
          <w:p w:rsidR="009F3FC4" w:rsidRPr="002619A0" w:rsidRDefault="009F3FC4" w:rsidP="00D06E5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(по согласованию)</w:t>
            </w:r>
          </w:p>
        </w:tc>
      </w:tr>
      <w:tr w:rsidR="009F3FC4" w:rsidRPr="002619A0" w:rsidTr="00D06E5F">
        <w:trPr>
          <w:gridAfter w:val="1"/>
          <w:wAfter w:w="263" w:type="dxa"/>
        </w:trPr>
        <w:tc>
          <w:tcPr>
            <w:tcW w:w="9521" w:type="dxa"/>
            <w:gridSpan w:val="2"/>
          </w:tcPr>
          <w:p w:rsidR="009F3FC4" w:rsidRPr="002619A0" w:rsidRDefault="009F3FC4" w:rsidP="00D06E5F">
            <w:pPr>
              <w:tabs>
                <w:tab w:val="center" w:pos="4896"/>
                <w:tab w:val="left" w:pos="5700"/>
                <w:tab w:val="left" w:pos="634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                                 Заместитель председателя:</w:t>
            </w:r>
          </w:p>
        </w:tc>
      </w:tr>
      <w:tr w:rsidR="009F3FC4" w:rsidRPr="002619A0" w:rsidTr="00D06E5F">
        <w:trPr>
          <w:gridAfter w:val="1"/>
          <w:wAfter w:w="263" w:type="dxa"/>
        </w:trPr>
        <w:tc>
          <w:tcPr>
            <w:tcW w:w="4876" w:type="dxa"/>
          </w:tcPr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Мингазова</w:t>
            </w:r>
            <w:proofErr w:type="spellEnd"/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Альфия</w:t>
            </w:r>
            <w:proofErr w:type="spellEnd"/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Курбангалиевна</w:t>
            </w:r>
          </w:p>
          <w:p w:rsidR="009F3FC4" w:rsidRDefault="009F3FC4" w:rsidP="00D0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                                      </w:t>
            </w:r>
          </w:p>
          <w:p w:rsidR="009F3FC4" w:rsidRPr="002619A0" w:rsidRDefault="009F3FC4" w:rsidP="00D0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                                         С</w:t>
            </w:r>
            <w:r w:rsidRPr="002619A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екретарь:</w:t>
            </w:r>
          </w:p>
        </w:tc>
        <w:tc>
          <w:tcPr>
            <w:tcW w:w="4645" w:type="dxa"/>
          </w:tcPr>
          <w:p w:rsidR="009F3FC4" w:rsidRPr="002619A0" w:rsidRDefault="009F3FC4" w:rsidP="00D06E5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Управляющий делами Исполнительного комитета Верхнеуслонского муниципального района (по согласованию) </w:t>
            </w:r>
          </w:p>
        </w:tc>
      </w:tr>
      <w:tr w:rsidR="009F3FC4" w:rsidRPr="002619A0" w:rsidTr="00D06E5F">
        <w:trPr>
          <w:gridAfter w:val="1"/>
          <w:wAfter w:w="263" w:type="dxa"/>
        </w:trPr>
        <w:tc>
          <w:tcPr>
            <w:tcW w:w="4876" w:type="dxa"/>
          </w:tcPr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Александрова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Вероника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Николаевна</w:t>
            </w:r>
          </w:p>
          <w:p w:rsidR="009F3FC4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                               </w:t>
            </w:r>
          </w:p>
          <w:p w:rsidR="009F3FC4" w:rsidRPr="002619A0" w:rsidRDefault="009F3FC4" w:rsidP="00D06E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Члены:</w:t>
            </w:r>
          </w:p>
        </w:tc>
        <w:tc>
          <w:tcPr>
            <w:tcW w:w="4645" w:type="dxa"/>
          </w:tcPr>
          <w:p w:rsidR="009F3FC4" w:rsidRPr="002619A0" w:rsidRDefault="009F3FC4" w:rsidP="00D06E5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Начальник </w:t>
            </w:r>
            <w:proofErr w:type="gramStart"/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организационного</w:t>
            </w:r>
            <w:proofErr w:type="gramEnd"/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отдела Исполнительного комитета Верхнеуслонского муниципального района       (по согласованию)</w:t>
            </w:r>
          </w:p>
        </w:tc>
      </w:tr>
      <w:tr w:rsidR="009F3FC4" w:rsidRPr="002619A0" w:rsidTr="00D06E5F">
        <w:trPr>
          <w:gridAfter w:val="1"/>
          <w:wAfter w:w="263" w:type="dxa"/>
        </w:trPr>
        <w:tc>
          <w:tcPr>
            <w:tcW w:w="4876" w:type="dxa"/>
          </w:tcPr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Осянин</w:t>
            </w:r>
            <w:proofErr w:type="spellEnd"/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Сергей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Викторович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Никитина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Людмила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Николаевна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Камалетдинова</w:t>
            </w:r>
            <w:proofErr w:type="spellEnd"/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Гулия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Фидаиловна</w:t>
            </w:r>
          </w:p>
          <w:p w:rsidR="009F3FC4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Манапова</w:t>
            </w:r>
            <w:proofErr w:type="spellEnd"/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Наталья                              </w:t>
            </w:r>
          </w:p>
          <w:p w:rsidR="009F3FC4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Юрьевна</w:t>
            </w:r>
          </w:p>
          <w:p w:rsidR="009F3FC4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9F3FC4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9F3FC4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Пичугина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Надежда</w:t>
            </w:r>
          </w:p>
          <w:p w:rsidR="009F3FC4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Валерьевна</w:t>
            </w:r>
          </w:p>
          <w:p w:rsidR="009F3FC4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9F3FC4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Сулейманова</w:t>
            </w:r>
          </w:p>
          <w:p w:rsidR="009F3FC4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Зухра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Дилбаровна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Скареднова</w:t>
            </w:r>
            <w:proofErr w:type="spellEnd"/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Надежда 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Геннадьевна</w:t>
            </w:r>
          </w:p>
        </w:tc>
        <w:tc>
          <w:tcPr>
            <w:tcW w:w="4645" w:type="dxa"/>
          </w:tcPr>
          <w:p w:rsidR="009F3FC4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Заместитель Главы 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Верхнеуслонского муниципального района 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Р</w:t>
            </w: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уководитель аппарата Совета Верхнеуслонского муниципального района 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9F3FC4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Заместитель руководителя Исполнительного комитета по социально-культурным вопросам (по согласованию)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9F3FC4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Заместитель руководителя Исполнительного комитета по социально-экономическому развитию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(по согласованию)</w:t>
            </w:r>
          </w:p>
          <w:p w:rsidR="009F3FC4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9F3FC4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9F3FC4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Начальник юридического отдела 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Совета </w:t>
            </w: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Верхнеуслонского муниципального района 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9F3FC4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Начальник организационного отдела Совета Верхнеуслонского муниципального района </w:t>
            </w:r>
          </w:p>
          <w:p w:rsidR="009F3FC4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Помощник Главы Верхнеуслонского </w:t>
            </w:r>
          </w:p>
          <w:p w:rsidR="009F3FC4" w:rsidRPr="002619A0" w:rsidRDefault="009F3FC4" w:rsidP="00D06E5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муниципального района по вопросам               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противодействия коррупции  </w:t>
            </w:r>
          </w:p>
        </w:tc>
      </w:tr>
      <w:tr w:rsidR="009F3FC4" w:rsidRPr="002619A0" w:rsidTr="00D06E5F">
        <w:tblPrEx>
          <w:tblLook w:val="04A0" w:firstRow="1" w:lastRow="0" w:firstColumn="1" w:lastColumn="0" w:noHBand="0" w:noVBand="1"/>
        </w:tblPrEx>
        <w:tc>
          <w:tcPr>
            <w:tcW w:w="4876" w:type="dxa"/>
          </w:tcPr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908" w:type="dxa"/>
            <w:gridSpan w:val="2"/>
          </w:tcPr>
          <w:p w:rsidR="009F3FC4" w:rsidRPr="002619A0" w:rsidRDefault="009F3FC4" w:rsidP="00D06E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9F3FC4" w:rsidRPr="002619A0" w:rsidTr="00D06E5F">
        <w:tblPrEx>
          <w:tblLook w:val="04A0" w:firstRow="1" w:lastRow="0" w:firstColumn="1" w:lastColumn="0" w:noHBand="0" w:noVBand="1"/>
        </w:tblPrEx>
        <w:tc>
          <w:tcPr>
            <w:tcW w:w="4876" w:type="dxa"/>
          </w:tcPr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Потапова 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Любовь 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Петровна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908" w:type="dxa"/>
            <w:gridSpan w:val="2"/>
          </w:tcPr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Председатель Палаты имущественных и земельных отношений Верхнеуслонского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по согласованию)</w:t>
            </w:r>
          </w:p>
        </w:tc>
      </w:tr>
      <w:tr w:rsidR="009F3FC4" w:rsidRPr="002619A0" w:rsidTr="00D06E5F">
        <w:tblPrEx>
          <w:tblLook w:val="04A0" w:firstRow="1" w:lastRow="0" w:firstColumn="1" w:lastColumn="0" w:noHBand="0" w:noVBand="1"/>
        </w:tblPrEx>
        <w:tc>
          <w:tcPr>
            <w:tcW w:w="4876" w:type="dxa"/>
          </w:tcPr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Бурдина</w:t>
            </w:r>
            <w:proofErr w:type="spellEnd"/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Татьяна 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Николаевна</w:t>
            </w:r>
          </w:p>
        </w:tc>
        <w:tc>
          <w:tcPr>
            <w:tcW w:w="4908" w:type="dxa"/>
            <w:gridSpan w:val="2"/>
          </w:tcPr>
          <w:p w:rsidR="009F3FC4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Председатель профсоюза Исполнительного комитета Верхнеуслонского муниципального района РТ (по согласованию)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9F3FC4" w:rsidRPr="002619A0" w:rsidTr="00D06E5F">
        <w:tblPrEx>
          <w:tblLook w:val="04A0" w:firstRow="1" w:lastRow="0" w:firstColumn="1" w:lastColumn="0" w:noHBand="0" w:noVBand="1"/>
        </w:tblPrEx>
        <w:tc>
          <w:tcPr>
            <w:tcW w:w="4876" w:type="dxa"/>
          </w:tcPr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Хурматуллина</w:t>
            </w:r>
            <w:proofErr w:type="spellEnd"/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Лилия 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Ильфаровна</w:t>
            </w:r>
          </w:p>
        </w:tc>
        <w:tc>
          <w:tcPr>
            <w:tcW w:w="4908" w:type="dxa"/>
            <w:gridSpan w:val="2"/>
          </w:tcPr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Председатель Координационного Совета организаций профсоюзов  Верхнеуслонского муниципального района Республики Татарстан</w:t>
            </w:r>
          </w:p>
          <w:p w:rsidR="009F3FC4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(по согласованию)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</w:tr>
      <w:tr w:rsidR="009F3FC4" w:rsidRPr="002619A0" w:rsidTr="00D06E5F">
        <w:tblPrEx>
          <w:tblLook w:val="04A0" w:firstRow="1" w:lastRow="0" w:firstColumn="1" w:lastColumn="0" w:noHBand="0" w:noVBand="1"/>
        </w:tblPrEx>
        <w:tc>
          <w:tcPr>
            <w:tcW w:w="4876" w:type="dxa"/>
          </w:tcPr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Салихов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Евгений 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Мирсаидович</w:t>
            </w:r>
          </w:p>
        </w:tc>
        <w:tc>
          <w:tcPr>
            <w:tcW w:w="4908" w:type="dxa"/>
            <w:gridSpan w:val="2"/>
          </w:tcPr>
          <w:p w:rsidR="009F3FC4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Начальник юридического отдела Исполнительного комитета Верхнеуслонского муниципального района (по согласованию)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9F3FC4" w:rsidRPr="002619A0" w:rsidTr="00D06E5F">
        <w:tblPrEx>
          <w:tblLook w:val="04A0" w:firstRow="1" w:lastRow="0" w:firstColumn="1" w:lastColumn="0" w:noHBand="0" w:noVBand="1"/>
        </w:tblPrEx>
        <w:tc>
          <w:tcPr>
            <w:tcW w:w="4876" w:type="dxa"/>
          </w:tcPr>
          <w:p w:rsidR="009F3FC4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Бурдин</w:t>
            </w:r>
            <w:proofErr w:type="spellEnd"/>
          </w:p>
          <w:p w:rsidR="009F3FC4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Виктор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Михайлович</w:t>
            </w:r>
          </w:p>
        </w:tc>
        <w:tc>
          <w:tcPr>
            <w:tcW w:w="4908" w:type="dxa"/>
            <w:gridSpan w:val="2"/>
          </w:tcPr>
          <w:p w:rsidR="009F3FC4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Кильдеевского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сельского поселения Верхнеуслонского муниципального района</w:t>
            </w: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(по согласованию)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</w:tr>
      <w:tr w:rsidR="009F3FC4" w:rsidRPr="002619A0" w:rsidTr="00D06E5F">
        <w:tblPrEx>
          <w:tblLook w:val="04A0" w:firstRow="1" w:lastRow="0" w:firstColumn="1" w:lastColumn="0" w:noHBand="0" w:noVBand="1"/>
        </w:tblPrEx>
        <w:tc>
          <w:tcPr>
            <w:tcW w:w="4876" w:type="dxa"/>
          </w:tcPr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Муфталиев</w:t>
            </w:r>
            <w:proofErr w:type="spellEnd"/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Нуср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а</w:t>
            </w: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т</w:t>
            </w:r>
            <w:proofErr w:type="spellEnd"/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Загидович</w:t>
            </w:r>
            <w:proofErr w:type="spellEnd"/>
          </w:p>
        </w:tc>
        <w:tc>
          <w:tcPr>
            <w:tcW w:w="4908" w:type="dxa"/>
            <w:gridSpan w:val="2"/>
          </w:tcPr>
          <w:p w:rsidR="009F3FC4" w:rsidRPr="002619A0" w:rsidRDefault="009F3FC4" w:rsidP="00D06E5F">
            <w:pPr>
              <w:tabs>
                <w:tab w:val="center" w:pos="5039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Директор филиала ОАО «</w:t>
            </w:r>
            <w:proofErr w:type="spellStart"/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Татмедиа</w:t>
            </w:r>
            <w:proofErr w:type="spellEnd"/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»</w:t>
            </w: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ab/>
              <w:t xml:space="preserve">                                                 филиала «Редакция газеты </w:t>
            </w:r>
          </w:p>
          <w:p w:rsidR="009F3FC4" w:rsidRPr="002619A0" w:rsidRDefault="009F3FC4" w:rsidP="00D06E5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«Редакция газеты «Волжская новь» </w:t>
            </w:r>
          </w:p>
          <w:p w:rsidR="009F3FC4" w:rsidRDefault="009F3FC4" w:rsidP="00D06E5F">
            <w:pPr>
              <w:tabs>
                <w:tab w:val="center" w:pos="5039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(по согласованию)</w:t>
            </w:r>
          </w:p>
          <w:p w:rsidR="009F3FC4" w:rsidRPr="002619A0" w:rsidRDefault="009F3FC4" w:rsidP="00D06E5F">
            <w:pPr>
              <w:tabs>
                <w:tab w:val="center" w:pos="50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</w:tr>
      <w:tr w:rsidR="009F3FC4" w:rsidRPr="002619A0" w:rsidTr="00D06E5F">
        <w:tblPrEx>
          <w:tblLook w:val="04A0" w:firstRow="1" w:lastRow="0" w:firstColumn="1" w:lastColumn="0" w:noHBand="0" w:noVBand="1"/>
        </w:tblPrEx>
        <w:tc>
          <w:tcPr>
            <w:tcW w:w="4876" w:type="dxa"/>
          </w:tcPr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Янтыкова</w:t>
            </w:r>
            <w:proofErr w:type="spellEnd"/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Фарида </w:t>
            </w:r>
          </w:p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>Рахимзяновна</w:t>
            </w:r>
            <w:proofErr w:type="spellEnd"/>
          </w:p>
        </w:tc>
        <w:tc>
          <w:tcPr>
            <w:tcW w:w="4908" w:type="dxa"/>
            <w:gridSpan w:val="2"/>
          </w:tcPr>
          <w:p w:rsidR="009F3FC4" w:rsidRPr="002619A0" w:rsidRDefault="009F3FC4" w:rsidP="00D0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Исполнительный секретарь </w:t>
            </w: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Верхнеуслонского местного отделения 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Всероссийской политической П</w:t>
            </w: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артии </w:t>
            </w:r>
            <w:r w:rsidRPr="002619A0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«Единая Россия» (по согласованию)</w:t>
            </w:r>
            <w:proofErr w:type="gramEnd"/>
          </w:p>
        </w:tc>
      </w:tr>
    </w:tbl>
    <w:p w:rsidR="009F3FC4" w:rsidRDefault="009F3FC4" w:rsidP="009F3F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F3FC4" w:rsidRDefault="009F3FC4" w:rsidP="009F3F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F3FC4" w:rsidRDefault="009F3FC4" w:rsidP="009F3F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F3FC4" w:rsidRDefault="009F3FC4" w:rsidP="009F3F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F3FC4" w:rsidRPr="002619A0" w:rsidRDefault="009F3FC4" w:rsidP="009F3F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19A0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9F3FC4" w:rsidRPr="002619A0" w:rsidRDefault="009F3FC4" w:rsidP="009F3FC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2619A0">
        <w:rPr>
          <w:rFonts w:ascii="Times New Roman" w:eastAsia="Calibri" w:hAnsi="Times New Roman" w:cs="Times New Roman"/>
          <w:b/>
          <w:sz w:val="28"/>
          <w:szCs w:val="28"/>
        </w:rPr>
        <w:t xml:space="preserve">Глава  Верхнеуслонского </w:t>
      </w:r>
    </w:p>
    <w:p w:rsidR="009F3FC4" w:rsidRDefault="009F3FC4" w:rsidP="009F3FC4">
      <w:pPr>
        <w:spacing w:after="0" w:line="240" w:lineRule="auto"/>
        <w:ind w:firstLine="567"/>
      </w:pPr>
      <w:r w:rsidRPr="002619A0">
        <w:rPr>
          <w:rFonts w:ascii="Times New Roman" w:eastAsia="Calibri" w:hAnsi="Times New Roman" w:cs="Times New Roman"/>
          <w:b/>
          <w:sz w:val="28"/>
          <w:szCs w:val="28"/>
        </w:rPr>
        <w:t>муниципального  района</w:t>
      </w:r>
      <w:r w:rsidRPr="002619A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</w:t>
      </w:r>
      <w:r w:rsidRPr="002619A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М.Г. </w:t>
      </w:r>
      <w:proofErr w:type="spellStart"/>
      <w:r w:rsidRPr="002619A0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9F3FC4" w:rsidRDefault="009F3FC4" w:rsidP="009F3FC4"/>
    <w:p w:rsidR="009F3FC4" w:rsidRDefault="009F3FC4" w:rsidP="009F3FC4"/>
    <w:p w:rsidR="009F3FC4" w:rsidRPr="007124B8" w:rsidRDefault="009F3FC4" w:rsidP="009F3FC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FC4" w:rsidRDefault="009F3FC4" w:rsidP="009F3FC4"/>
    <w:p w:rsidR="009F3FC4" w:rsidRDefault="009F3FC4" w:rsidP="009F3FC4"/>
    <w:p w:rsidR="00F61E10" w:rsidRDefault="00F61E10"/>
    <w:sectPr w:rsidR="00F6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71629"/>
    <w:multiLevelType w:val="hybridMultilevel"/>
    <w:tmpl w:val="3A60E834"/>
    <w:lvl w:ilvl="0" w:tplc="C228FC4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49"/>
    <w:rsid w:val="005D4CA7"/>
    <w:rsid w:val="00714E49"/>
    <w:rsid w:val="009F3FC4"/>
    <w:rsid w:val="00F6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2020-03-25T12:29:00Z</cp:lastPrinted>
  <dcterms:created xsi:type="dcterms:W3CDTF">2020-03-25T12:30:00Z</dcterms:created>
  <dcterms:modified xsi:type="dcterms:W3CDTF">2020-03-25T12:30:00Z</dcterms:modified>
</cp:coreProperties>
</file>