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76" w:tblpY="146"/>
        <w:tblW w:w="9923" w:type="dxa"/>
        <w:tblLook w:val="01E0" w:firstRow="1" w:lastRow="1" w:firstColumn="1" w:lastColumn="1" w:noHBand="0" w:noVBand="0"/>
      </w:tblPr>
      <w:tblGrid>
        <w:gridCol w:w="4112"/>
        <w:gridCol w:w="5811"/>
      </w:tblGrid>
      <w:tr w:rsidR="00745A33" w:rsidRPr="00D05AB9" w:rsidTr="004D25E2">
        <w:tc>
          <w:tcPr>
            <w:tcW w:w="4112" w:type="dxa"/>
            <w:shd w:val="clear" w:color="auto" w:fill="auto"/>
          </w:tcPr>
          <w:p w:rsidR="00745A33" w:rsidRPr="00D05AB9" w:rsidRDefault="00745A33" w:rsidP="004D25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745A33" w:rsidRPr="00D05AB9" w:rsidRDefault="00745A33" w:rsidP="004D25E2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D05AB9">
              <w:rPr>
                <w:kern w:val="2"/>
                <w:sz w:val="20"/>
                <w:szCs w:val="20"/>
              </w:rPr>
              <w:t xml:space="preserve">Приложение </w:t>
            </w:r>
          </w:p>
          <w:p w:rsidR="00745A33" w:rsidRPr="00D05AB9" w:rsidRDefault="00745A33" w:rsidP="004D25E2">
            <w:pPr>
              <w:widowControl w:val="0"/>
              <w:ind w:left="35" w:hanging="35"/>
              <w:jc w:val="center"/>
              <w:rPr>
                <w:sz w:val="20"/>
                <w:szCs w:val="20"/>
              </w:rPr>
            </w:pPr>
            <w:r w:rsidRPr="00D05AB9">
              <w:rPr>
                <w:sz w:val="20"/>
                <w:szCs w:val="20"/>
              </w:rPr>
              <w:t xml:space="preserve">к постановлению </w:t>
            </w:r>
            <w:proofErr w:type="gramStart"/>
            <w:r w:rsidRPr="00D05AB9">
              <w:rPr>
                <w:sz w:val="20"/>
                <w:szCs w:val="20"/>
              </w:rPr>
              <w:t>Центральной</w:t>
            </w:r>
            <w:proofErr w:type="gramEnd"/>
            <w:r w:rsidRPr="00D05AB9">
              <w:rPr>
                <w:sz w:val="20"/>
                <w:szCs w:val="20"/>
              </w:rPr>
              <w:t xml:space="preserve"> избирательной</w:t>
            </w:r>
          </w:p>
          <w:p w:rsidR="00745A33" w:rsidRPr="00D05AB9" w:rsidRDefault="00745A33" w:rsidP="004D25E2">
            <w:pPr>
              <w:widowControl w:val="0"/>
              <w:ind w:left="35" w:hanging="35"/>
              <w:jc w:val="center"/>
              <w:rPr>
                <w:sz w:val="20"/>
                <w:szCs w:val="20"/>
              </w:rPr>
            </w:pPr>
            <w:r w:rsidRPr="00D05AB9">
              <w:rPr>
                <w:sz w:val="20"/>
                <w:szCs w:val="20"/>
              </w:rPr>
              <w:t xml:space="preserve">комиссии Республики Татарстан </w:t>
            </w:r>
          </w:p>
          <w:p w:rsidR="00745A33" w:rsidRPr="00D05AB9" w:rsidRDefault="00745A33" w:rsidP="004D25E2">
            <w:pPr>
              <w:widowControl w:val="0"/>
              <w:jc w:val="center"/>
            </w:pPr>
            <w:r w:rsidRPr="00D05AB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 июля 2021</w:t>
            </w:r>
            <w:r w:rsidRPr="00D05AB9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146/1285</w:t>
            </w:r>
          </w:p>
        </w:tc>
      </w:tr>
    </w:tbl>
    <w:p w:rsidR="00745A33" w:rsidRPr="00D05AB9" w:rsidRDefault="00745A33" w:rsidP="00745A33">
      <w:pPr>
        <w:widowControl w:val="0"/>
        <w:jc w:val="center"/>
        <w:rPr>
          <w:sz w:val="28"/>
          <w:szCs w:val="28"/>
        </w:rPr>
      </w:pPr>
    </w:p>
    <w:p w:rsidR="00745A33" w:rsidRPr="00D05AB9" w:rsidRDefault="00745A33" w:rsidP="00745A33">
      <w:pPr>
        <w:ind w:left="5400"/>
        <w:rPr>
          <w:sz w:val="28"/>
          <w:szCs w:val="28"/>
        </w:rPr>
      </w:pPr>
    </w:p>
    <w:p w:rsidR="006335EE" w:rsidRDefault="006335EE" w:rsidP="00745A33">
      <w:pPr>
        <w:jc w:val="center"/>
        <w:rPr>
          <w:b/>
          <w:sz w:val="28"/>
          <w:szCs w:val="28"/>
        </w:rPr>
      </w:pPr>
    </w:p>
    <w:p w:rsidR="006335EE" w:rsidRDefault="006335EE" w:rsidP="00745A33">
      <w:pPr>
        <w:jc w:val="center"/>
        <w:rPr>
          <w:b/>
          <w:sz w:val="28"/>
          <w:szCs w:val="28"/>
        </w:rPr>
      </w:pPr>
    </w:p>
    <w:p w:rsidR="00745A33" w:rsidRPr="00D05AB9" w:rsidRDefault="00745A33" w:rsidP="00745A33">
      <w:pPr>
        <w:jc w:val="center"/>
        <w:rPr>
          <w:b/>
          <w:sz w:val="28"/>
          <w:szCs w:val="28"/>
        </w:rPr>
      </w:pPr>
      <w:r w:rsidRPr="00D05AB9">
        <w:rPr>
          <w:b/>
          <w:sz w:val="28"/>
          <w:szCs w:val="28"/>
        </w:rPr>
        <w:t>ИНФОРМАЦИОННОЕ СООБЩЕНИЕ</w:t>
      </w:r>
    </w:p>
    <w:p w:rsidR="00745A33" w:rsidRPr="00D05AB9" w:rsidRDefault="00745A33" w:rsidP="00745A33">
      <w:pPr>
        <w:jc w:val="center"/>
        <w:rPr>
          <w:b/>
          <w:sz w:val="28"/>
          <w:szCs w:val="28"/>
        </w:rPr>
      </w:pPr>
      <w:r w:rsidRPr="00D05AB9">
        <w:rPr>
          <w:b/>
          <w:sz w:val="28"/>
          <w:szCs w:val="28"/>
        </w:rPr>
        <w:t xml:space="preserve">О СБОРЕ ПРЕДЛОЖЕНИЙ ПО КАНДИДАТУРАМ </w:t>
      </w:r>
      <w:proofErr w:type="gramStart"/>
      <w:r w:rsidRPr="00D05AB9">
        <w:rPr>
          <w:b/>
          <w:sz w:val="28"/>
          <w:szCs w:val="28"/>
        </w:rPr>
        <w:t>ДЛЯ</w:t>
      </w:r>
      <w:proofErr w:type="gramEnd"/>
    </w:p>
    <w:p w:rsidR="00745A33" w:rsidRPr="00D05AB9" w:rsidRDefault="00745A33" w:rsidP="00745A33">
      <w:pPr>
        <w:jc w:val="center"/>
        <w:rPr>
          <w:b/>
          <w:sz w:val="28"/>
          <w:szCs w:val="28"/>
        </w:rPr>
      </w:pPr>
      <w:r w:rsidRPr="00D05AB9">
        <w:rPr>
          <w:b/>
          <w:sz w:val="28"/>
          <w:szCs w:val="28"/>
        </w:rPr>
        <w:t>ДОПОЛНИТЕЛЬНОГО ЗАЧИСЛЕНИЯ В РЕЗЕРВ</w:t>
      </w:r>
    </w:p>
    <w:p w:rsidR="00745A33" w:rsidRPr="00D05AB9" w:rsidRDefault="00745A33" w:rsidP="00745A33">
      <w:pPr>
        <w:jc w:val="center"/>
        <w:rPr>
          <w:b/>
          <w:sz w:val="28"/>
          <w:szCs w:val="28"/>
        </w:rPr>
      </w:pPr>
      <w:r w:rsidRPr="00D05AB9">
        <w:rPr>
          <w:b/>
          <w:sz w:val="28"/>
          <w:szCs w:val="28"/>
        </w:rPr>
        <w:t xml:space="preserve"> СОСТАВОВ УЧАСТКОВЫХ ИЗБИРАТЕЛЬНЫХ КОМИССИЙ </w:t>
      </w:r>
    </w:p>
    <w:p w:rsidR="00745A33" w:rsidRPr="00D05AB9" w:rsidRDefault="00745A33" w:rsidP="00745A33">
      <w:pPr>
        <w:jc w:val="center"/>
        <w:rPr>
          <w:sz w:val="28"/>
          <w:szCs w:val="28"/>
        </w:rPr>
      </w:pPr>
      <w:r w:rsidRPr="00D05AB9">
        <w:rPr>
          <w:b/>
          <w:sz w:val="28"/>
          <w:szCs w:val="28"/>
        </w:rPr>
        <w:t>НА ТЕРРИТОРИИ РЕСПУБЛИКИ ТАТАРСТАН</w:t>
      </w:r>
    </w:p>
    <w:p w:rsidR="00745A33" w:rsidRPr="00D05AB9" w:rsidRDefault="00745A33" w:rsidP="00745A33">
      <w:pPr>
        <w:jc w:val="center"/>
        <w:rPr>
          <w:sz w:val="28"/>
          <w:szCs w:val="28"/>
        </w:rPr>
      </w:pPr>
    </w:p>
    <w:p w:rsidR="00745A33" w:rsidRPr="00D05AB9" w:rsidRDefault="00745A33" w:rsidP="006335EE">
      <w:pPr>
        <w:ind w:firstLine="709"/>
        <w:jc w:val="both"/>
        <w:rPr>
          <w:sz w:val="28"/>
          <w:szCs w:val="28"/>
        </w:rPr>
      </w:pPr>
      <w:proofErr w:type="gramStart"/>
      <w:r w:rsidRPr="00D05AB9">
        <w:rPr>
          <w:sz w:val="28"/>
          <w:szCs w:val="28"/>
        </w:rPr>
        <w:t xml:space="preserve">Руководствуясь пунктом 10 статьи 23, статьей 27 Федерального закона «Об основных гарантиях избирательных прав и права на участие в референдуме граждан Российской Федерации», на основании постановления Центральной избирательной комиссии Российской Федерации от 5 декабря 2012 года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</w:t>
      </w:r>
      <w:r w:rsidRPr="00D05AB9">
        <w:rPr>
          <w:sz w:val="27"/>
          <w:szCs w:val="27"/>
        </w:rPr>
        <w:t>(в редакции постановления Центральной</w:t>
      </w:r>
      <w:proofErr w:type="gramEnd"/>
      <w:r w:rsidRPr="00D05AB9">
        <w:rPr>
          <w:sz w:val="27"/>
          <w:szCs w:val="27"/>
        </w:rPr>
        <w:t xml:space="preserve"> </w:t>
      </w:r>
      <w:proofErr w:type="gramStart"/>
      <w:r w:rsidRPr="00D05AB9">
        <w:rPr>
          <w:sz w:val="27"/>
          <w:szCs w:val="27"/>
        </w:rPr>
        <w:t>избирательной комиссии Российской Федерации от 12 февраля 2020 года № 239/1779-7)</w:t>
      </w:r>
      <w:r w:rsidRPr="00D05AB9">
        <w:rPr>
          <w:sz w:val="28"/>
          <w:szCs w:val="28"/>
        </w:rPr>
        <w:t>, постановления Центральной избирательной комиссии Республики Татарстан от 12 июля 2019 года № 68/522 «О структуре резерва составов участковых избирательных комиссий на территории Республики Татарстан» Центральная избирательная комиссия Республики Татарстан объявляет сбор предложений по кандидатурам для дополнительного зачисления в резерв составов участковых избирательных комиссий на территории Республики Татарстан.</w:t>
      </w:r>
      <w:proofErr w:type="gramEnd"/>
    </w:p>
    <w:p w:rsidR="00745A33" w:rsidRPr="006335EE" w:rsidRDefault="00745A33" w:rsidP="00537900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6335EE">
        <w:rPr>
          <w:b/>
          <w:sz w:val="28"/>
          <w:szCs w:val="28"/>
        </w:rPr>
        <w:t xml:space="preserve">Прием документов осуществляется </w:t>
      </w:r>
      <w:r w:rsidR="006335EE">
        <w:rPr>
          <w:b/>
          <w:sz w:val="28"/>
          <w:szCs w:val="28"/>
        </w:rPr>
        <w:t>территориальной</w:t>
      </w:r>
      <w:r w:rsidRPr="006335EE">
        <w:rPr>
          <w:b/>
          <w:sz w:val="28"/>
          <w:szCs w:val="28"/>
        </w:rPr>
        <w:t xml:space="preserve"> избирательн</w:t>
      </w:r>
      <w:r w:rsidR="006335EE">
        <w:rPr>
          <w:b/>
          <w:sz w:val="28"/>
          <w:szCs w:val="28"/>
        </w:rPr>
        <w:t>ой комиссией Верхнеуслонского района</w:t>
      </w:r>
      <w:r w:rsidRPr="006335EE">
        <w:rPr>
          <w:b/>
          <w:sz w:val="28"/>
          <w:szCs w:val="28"/>
        </w:rPr>
        <w:t xml:space="preserve"> Республики Татарстан в период </w:t>
      </w:r>
      <w:r w:rsidRPr="006335EE">
        <w:rPr>
          <w:b/>
          <w:color w:val="000000"/>
          <w:spacing w:val="-1"/>
          <w:sz w:val="28"/>
          <w:szCs w:val="28"/>
        </w:rPr>
        <w:t>с 30 июля по 19 августа 2021 года.</w:t>
      </w:r>
    </w:p>
    <w:p w:rsidR="00745A33" w:rsidRPr="006335EE" w:rsidRDefault="006335EE" w:rsidP="00537900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6335EE">
        <w:rPr>
          <w:b/>
          <w:color w:val="000000"/>
          <w:spacing w:val="-1"/>
          <w:sz w:val="28"/>
          <w:szCs w:val="28"/>
        </w:rPr>
        <w:t>- с 8</w:t>
      </w:r>
      <w:r w:rsidR="00745A33" w:rsidRPr="006335EE">
        <w:rPr>
          <w:b/>
          <w:color w:val="000000"/>
          <w:spacing w:val="-1"/>
          <w:sz w:val="28"/>
          <w:szCs w:val="28"/>
        </w:rPr>
        <w:t>.00 до 1</w:t>
      </w:r>
      <w:r w:rsidRPr="006335EE">
        <w:rPr>
          <w:b/>
          <w:color w:val="000000"/>
          <w:spacing w:val="-1"/>
          <w:sz w:val="28"/>
          <w:szCs w:val="28"/>
        </w:rPr>
        <w:t>7</w:t>
      </w:r>
      <w:r w:rsidR="00745A33" w:rsidRPr="006335EE">
        <w:rPr>
          <w:b/>
          <w:color w:val="000000"/>
          <w:spacing w:val="-1"/>
          <w:sz w:val="28"/>
          <w:szCs w:val="28"/>
        </w:rPr>
        <w:t>.00 (перерыв на обед – с 13.00 до 14.00);</w:t>
      </w:r>
    </w:p>
    <w:p w:rsidR="00745A33" w:rsidRDefault="00745A33" w:rsidP="00537900">
      <w:pPr>
        <w:ind w:firstLine="709"/>
        <w:rPr>
          <w:b/>
          <w:sz w:val="28"/>
          <w:szCs w:val="28"/>
        </w:rPr>
      </w:pPr>
      <w:r w:rsidRPr="006335EE">
        <w:rPr>
          <w:b/>
          <w:sz w:val="28"/>
          <w:szCs w:val="28"/>
        </w:rPr>
        <w:t>- суббота и воскресенье – с 9.00 до 14.00.</w:t>
      </w:r>
    </w:p>
    <w:p w:rsidR="006335EE" w:rsidRPr="00214535" w:rsidRDefault="006335EE" w:rsidP="00537900">
      <w:pPr>
        <w:rPr>
          <w:b/>
          <w:sz w:val="28"/>
          <w:szCs w:val="28"/>
        </w:rPr>
      </w:pPr>
      <w:r w:rsidRPr="00214535">
        <w:rPr>
          <w:b/>
          <w:sz w:val="28"/>
          <w:szCs w:val="28"/>
        </w:rPr>
        <w:t xml:space="preserve">По адресу: 422570, РТ, </w:t>
      </w:r>
      <w:proofErr w:type="spellStart"/>
      <w:r w:rsidRPr="00214535">
        <w:rPr>
          <w:b/>
          <w:sz w:val="28"/>
          <w:szCs w:val="28"/>
        </w:rPr>
        <w:t>Верхнеуслонский</w:t>
      </w:r>
      <w:proofErr w:type="spellEnd"/>
      <w:r w:rsidRPr="00214535">
        <w:rPr>
          <w:b/>
          <w:sz w:val="28"/>
          <w:szCs w:val="28"/>
        </w:rPr>
        <w:t xml:space="preserve"> район, </w:t>
      </w:r>
      <w:proofErr w:type="spellStart"/>
      <w:r w:rsidRPr="00214535">
        <w:rPr>
          <w:b/>
          <w:sz w:val="28"/>
          <w:szCs w:val="28"/>
        </w:rPr>
        <w:t>с</w:t>
      </w:r>
      <w:proofErr w:type="gramStart"/>
      <w:r w:rsidRPr="00214535">
        <w:rPr>
          <w:b/>
          <w:sz w:val="28"/>
          <w:szCs w:val="28"/>
        </w:rPr>
        <w:t>.В</w:t>
      </w:r>
      <w:proofErr w:type="gramEnd"/>
      <w:r w:rsidRPr="00214535">
        <w:rPr>
          <w:b/>
          <w:sz w:val="28"/>
          <w:szCs w:val="28"/>
        </w:rPr>
        <w:t>ерхний</w:t>
      </w:r>
      <w:proofErr w:type="spellEnd"/>
      <w:r w:rsidRPr="00214535">
        <w:rPr>
          <w:b/>
          <w:sz w:val="28"/>
          <w:szCs w:val="28"/>
        </w:rPr>
        <w:t xml:space="preserve"> Услон, </w:t>
      </w:r>
      <w:proofErr w:type="spellStart"/>
      <w:r w:rsidRPr="00214535">
        <w:rPr>
          <w:b/>
          <w:sz w:val="28"/>
          <w:szCs w:val="28"/>
        </w:rPr>
        <w:t>ул.Чехова</w:t>
      </w:r>
      <w:proofErr w:type="spellEnd"/>
      <w:r w:rsidRPr="00214535">
        <w:rPr>
          <w:b/>
          <w:sz w:val="28"/>
          <w:szCs w:val="28"/>
        </w:rPr>
        <w:t>, д.18, помещение ТИК (код 8-84379) тел. 2-12-61, 2-18-39</w:t>
      </w:r>
    </w:p>
    <w:p w:rsidR="00745A33" w:rsidRPr="00D05AB9" w:rsidRDefault="00745A33" w:rsidP="006335EE">
      <w:pPr>
        <w:ind w:firstLine="709"/>
        <w:jc w:val="both"/>
        <w:rPr>
          <w:sz w:val="28"/>
          <w:szCs w:val="28"/>
        </w:rPr>
      </w:pPr>
      <w:r w:rsidRPr="00D05AB9">
        <w:rPr>
          <w:sz w:val="28"/>
          <w:szCs w:val="28"/>
        </w:rPr>
        <w:t>В резерв составов участковых избирательных комиссий не зачисляются кандидатуры, не соответствующие требованиям, установленным пунктом 1 статьи 29 Федерального закона, а именно:</w:t>
      </w:r>
      <w:bookmarkStart w:id="0" w:name="_GoBack"/>
      <w:bookmarkEnd w:id="0"/>
    </w:p>
    <w:p w:rsidR="00745A33" w:rsidRPr="00D05AB9" w:rsidRDefault="00745A33" w:rsidP="006335EE">
      <w:pPr>
        <w:pStyle w:val="a3"/>
        <w:ind w:left="0" w:firstLine="709"/>
        <w:jc w:val="both"/>
      </w:pPr>
      <w:r w:rsidRPr="00D05AB9">
        <w:t>-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745A33" w:rsidRPr="00D05AB9" w:rsidRDefault="00745A33" w:rsidP="006335EE">
      <w:pPr>
        <w:pStyle w:val="a3"/>
        <w:ind w:left="0" w:firstLine="709"/>
        <w:jc w:val="both"/>
      </w:pPr>
      <w:bookmarkStart w:id="1" w:name="Par985"/>
      <w:bookmarkEnd w:id="1"/>
      <w:r w:rsidRPr="00D05AB9">
        <w:t>-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745A33" w:rsidRPr="00D05AB9" w:rsidRDefault="00745A33" w:rsidP="006335EE">
      <w:pPr>
        <w:pStyle w:val="a3"/>
        <w:ind w:left="709"/>
        <w:jc w:val="both"/>
      </w:pPr>
      <w:bookmarkStart w:id="2" w:name="Par986"/>
      <w:bookmarkEnd w:id="2"/>
      <w:r w:rsidRPr="00D05AB9">
        <w:t>- граждане Российской Федерации, не достигшие возраста 18 лет;</w:t>
      </w:r>
    </w:p>
    <w:p w:rsidR="00745A33" w:rsidRPr="00D05AB9" w:rsidRDefault="00745A33" w:rsidP="006335EE">
      <w:pPr>
        <w:pStyle w:val="a3"/>
        <w:ind w:left="0" w:firstLine="709"/>
        <w:jc w:val="both"/>
      </w:pPr>
      <w:r w:rsidRPr="00D05AB9">
        <w:t>- депутаты законодательных (представительных) органов государственной власти, органов местного самоуправления;</w:t>
      </w:r>
    </w:p>
    <w:p w:rsidR="00745A33" w:rsidRPr="00D05AB9" w:rsidRDefault="00745A33" w:rsidP="006335EE">
      <w:pPr>
        <w:pStyle w:val="a3"/>
        <w:ind w:left="709"/>
        <w:jc w:val="both"/>
      </w:pPr>
      <w:r w:rsidRPr="00D05AB9">
        <w:t>- выборные должностные лица, а также главы местных администраций;</w:t>
      </w:r>
    </w:p>
    <w:p w:rsidR="00745A33" w:rsidRPr="00D05AB9" w:rsidRDefault="00745A33" w:rsidP="006335EE">
      <w:pPr>
        <w:pStyle w:val="a3"/>
        <w:ind w:left="709"/>
        <w:jc w:val="both"/>
      </w:pPr>
      <w:bookmarkStart w:id="3" w:name="Par991"/>
      <w:bookmarkEnd w:id="3"/>
      <w:r w:rsidRPr="00D05AB9">
        <w:t>- судьи (за исключением судей находящихся в отставке), прокуроры;</w:t>
      </w:r>
    </w:p>
    <w:p w:rsidR="00745A33" w:rsidRPr="00D05AB9" w:rsidRDefault="00745A33" w:rsidP="006335EE">
      <w:pPr>
        <w:pStyle w:val="a3"/>
        <w:ind w:left="0" w:firstLine="709"/>
        <w:jc w:val="both"/>
      </w:pPr>
      <w:bookmarkStart w:id="4" w:name="Par992"/>
      <w:bookmarkStart w:id="5" w:name="Par997"/>
      <w:bookmarkStart w:id="6" w:name="Par998"/>
      <w:bookmarkEnd w:id="4"/>
      <w:bookmarkEnd w:id="5"/>
      <w:bookmarkEnd w:id="6"/>
      <w:proofErr w:type="gramStart"/>
      <w:r w:rsidRPr="00D05AB9">
        <w:t xml:space="preserve">- лица, выведенные из состава комиссий по решению суда, а также лица, утратившие свои полномочия членов комиссий с правом решающего голоса в </w:t>
      </w:r>
      <w:r w:rsidRPr="00D05AB9">
        <w:lastRenderedPageBreak/>
        <w:t>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  <w:proofErr w:type="gramEnd"/>
    </w:p>
    <w:p w:rsidR="00745A33" w:rsidRPr="00D05AB9" w:rsidRDefault="00745A33" w:rsidP="006335EE">
      <w:pPr>
        <w:pStyle w:val="a3"/>
        <w:ind w:left="0" w:firstLine="709"/>
        <w:jc w:val="both"/>
      </w:pPr>
      <w:bookmarkStart w:id="7" w:name="Par1002"/>
      <w:bookmarkEnd w:id="7"/>
      <w:r w:rsidRPr="00D05AB9">
        <w:t>-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745A33" w:rsidRPr="00D05AB9" w:rsidRDefault="00745A33" w:rsidP="006335EE">
      <w:pPr>
        <w:pStyle w:val="a3"/>
        <w:ind w:left="0" w:firstLine="709"/>
        <w:jc w:val="both"/>
      </w:pPr>
      <w:r w:rsidRPr="00D05AB9">
        <w:t>Кандидатуры, в отношении которых отсутствуют документы, необходимые для зачисления в резерв составов участковых избирательных комиссий, в резерв составов участковых избирательных комиссий не зачисляются.</w:t>
      </w:r>
    </w:p>
    <w:p w:rsidR="006335EE" w:rsidRDefault="006335EE" w:rsidP="00745A33">
      <w:pPr>
        <w:ind w:firstLine="709"/>
        <w:jc w:val="center"/>
        <w:rPr>
          <w:b/>
          <w:sz w:val="28"/>
          <w:szCs w:val="28"/>
        </w:rPr>
      </w:pPr>
    </w:p>
    <w:p w:rsidR="00745A33" w:rsidRPr="00D05AB9" w:rsidRDefault="00745A33" w:rsidP="00745A33">
      <w:pPr>
        <w:ind w:firstLine="709"/>
        <w:jc w:val="center"/>
        <w:rPr>
          <w:b/>
          <w:sz w:val="28"/>
          <w:szCs w:val="28"/>
        </w:rPr>
      </w:pPr>
      <w:r w:rsidRPr="00D05AB9">
        <w:rPr>
          <w:b/>
          <w:sz w:val="28"/>
          <w:szCs w:val="28"/>
        </w:rPr>
        <w:t xml:space="preserve">Перечень документов, необходимых при внесении предложений </w:t>
      </w:r>
    </w:p>
    <w:p w:rsidR="00745A33" w:rsidRPr="00D05AB9" w:rsidRDefault="00745A33" w:rsidP="00745A33">
      <w:pPr>
        <w:ind w:firstLine="709"/>
        <w:jc w:val="center"/>
        <w:rPr>
          <w:b/>
          <w:sz w:val="28"/>
          <w:szCs w:val="28"/>
        </w:rPr>
      </w:pPr>
      <w:r w:rsidRPr="00D05AB9">
        <w:rPr>
          <w:b/>
          <w:sz w:val="28"/>
          <w:szCs w:val="28"/>
        </w:rPr>
        <w:t xml:space="preserve">по кандидатурам в резерв составов участковых </w:t>
      </w:r>
    </w:p>
    <w:p w:rsidR="00745A33" w:rsidRPr="00D05AB9" w:rsidRDefault="00745A33" w:rsidP="00745A33">
      <w:pPr>
        <w:ind w:firstLine="709"/>
        <w:jc w:val="center"/>
        <w:rPr>
          <w:b/>
          <w:sz w:val="28"/>
          <w:szCs w:val="28"/>
        </w:rPr>
      </w:pPr>
      <w:r w:rsidRPr="00D05AB9">
        <w:rPr>
          <w:b/>
          <w:sz w:val="28"/>
          <w:szCs w:val="28"/>
        </w:rPr>
        <w:t>избирательных комиссий</w:t>
      </w:r>
    </w:p>
    <w:p w:rsidR="00745A33" w:rsidRPr="00D05AB9" w:rsidRDefault="00745A33" w:rsidP="00745A33">
      <w:pPr>
        <w:ind w:firstLine="709"/>
        <w:jc w:val="center"/>
        <w:rPr>
          <w:b/>
          <w:sz w:val="28"/>
          <w:szCs w:val="28"/>
        </w:rPr>
      </w:pPr>
    </w:p>
    <w:p w:rsidR="00745A33" w:rsidRPr="006335EE" w:rsidRDefault="00745A33" w:rsidP="00745A33">
      <w:pPr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335EE">
        <w:rPr>
          <w:b/>
          <w:sz w:val="28"/>
          <w:szCs w:val="28"/>
        </w:rPr>
        <w:t xml:space="preserve">Для политических партий, их региональных отделений, </w:t>
      </w:r>
    </w:p>
    <w:p w:rsidR="00745A33" w:rsidRPr="006335EE" w:rsidRDefault="00745A33" w:rsidP="00745A33">
      <w:pPr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335EE">
        <w:rPr>
          <w:b/>
          <w:sz w:val="28"/>
          <w:szCs w:val="28"/>
        </w:rPr>
        <w:t>иных структурных подразделений:</w:t>
      </w:r>
    </w:p>
    <w:p w:rsidR="00745A33" w:rsidRPr="00D05AB9" w:rsidRDefault="00745A33" w:rsidP="00745A33">
      <w:pPr>
        <w:adjustRightInd w:val="0"/>
        <w:ind w:firstLine="709"/>
        <w:jc w:val="center"/>
        <w:outlineLvl w:val="0"/>
        <w:rPr>
          <w:sz w:val="28"/>
          <w:szCs w:val="28"/>
        </w:rPr>
      </w:pPr>
    </w:p>
    <w:p w:rsidR="00745A33" w:rsidRPr="00D05AB9" w:rsidRDefault="00745A33" w:rsidP="006335EE">
      <w:pPr>
        <w:pStyle w:val="a3"/>
        <w:adjustRightInd w:val="0"/>
        <w:ind w:left="0" w:firstLine="709"/>
        <w:jc w:val="both"/>
      </w:pPr>
      <w:r w:rsidRPr="00D05AB9"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избирательных комиссий, оформленное в соответствии с требованиями устава политической партии.</w:t>
      </w:r>
    </w:p>
    <w:p w:rsidR="00745A33" w:rsidRPr="00D05AB9" w:rsidRDefault="00745A33" w:rsidP="006335EE">
      <w:pPr>
        <w:pStyle w:val="a3"/>
        <w:adjustRightInd w:val="0"/>
        <w:ind w:left="0" w:firstLine="709"/>
        <w:jc w:val="both"/>
      </w:pPr>
      <w:r w:rsidRPr="00D05AB9">
        <w:t xml:space="preserve">2. </w:t>
      </w:r>
      <w:proofErr w:type="gramStart"/>
      <w:r w:rsidRPr="00D05AB9"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745A33" w:rsidRPr="006335EE" w:rsidRDefault="00745A33" w:rsidP="006335EE">
      <w:pPr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6335EE">
        <w:rPr>
          <w:b/>
          <w:sz w:val="28"/>
          <w:szCs w:val="28"/>
        </w:rPr>
        <w:t>Для иных общественных объединений:</w:t>
      </w:r>
    </w:p>
    <w:p w:rsidR="00745A33" w:rsidRPr="00D05AB9" w:rsidRDefault="00745A33" w:rsidP="006335EE">
      <w:pPr>
        <w:pStyle w:val="a3"/>
        <w:adjustRightInd w:val="0"/>
        <w:ind w:left="0" w:firstLine="709"/>
        <w:jc w:val="both"/>
      </w:pPr>
      <w:r w:rsidRPr="00D05AB9"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745A33" w:rsidRPr="00D05AB9" w:rsidRDefault="00745A33" w:rsidP="006335EE">
      <w:pPr>
        <w:pStyle w:val="a3"/>
        <w:adjustRightInd w:val="0"/>
        <w:ind w:left="0" w:firstLine="709"/>
        <w:jc w:val="both"/>
      </w:pPr>
      <w:r w:rsidRPr="00D05AB9">
        <w:t xml:space="preserve">2. </w:t>
      </w:r>
      <w:proofErr w:type="gramStart"/>
      <w:r w:rsidRPr="00D05AB9"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745A33" w:rsidRPr="00D05AB9" w:rsidRDefault="00745A33" w:rsidP="006335EE">
      <w:pPr>
        <w:pStyle w:val="a3"/>
        <w:adjustRightInd w:val="0"/>
        <w:ind w:left="0" w:firstLine="709"/>
        <w:jc w:val="both"/>
      </w:pPr>
      <w:r w:rsidRPr="00D05AB9">
        <w:t xml:space="preserve">3. </w:t>
      </w:r>
      <w:proofErr w:type="gramStart"/>
      <w:r w:rsidRPr="00D05AB9"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</w:t>
      </w:r>
      <w:r w:rsidRPr="00D05AB9">
        <w:lastRenderedPageBreak/>
        <w:t>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избирательных комиссий, о делегировании таких полномочий и решение органа, которому делегированы эти полномочия, о</w:t>
      </w:r>
      <w:proofErr w:type="gramEnd"/>
      <w:r w:rsidRPr="00D05AB9">
        <w:t xml:space="preserve"> </w:t>
      </w:r>
      <w:proofErr w:type="gramStart"/>
      <w:r w:rsidRPr="00D05AB9">
        <w:t>внесении</w:t>
      </w:r>
      <w:proofErr w:type="gramEnd"/>
      <w:r w:rsidRPr="00D05AB9">
        <w:t xml:space="preserve"> предложений в резерв составов участковых избирательных комиссий.</w:t>
      </w:r>
    </w:p>
    <w:p w:rsidR="00745A33" w:rsidRPr="00D05AB9" w:rsidRDefault="00745A33" w:rsidP="00745A33">
      <w:pPr>
        <w:pStyle w:val="a3"/>
        <w:adjustRightInd w:val="0"/>
        <w:spacing w:line="360" w:lineRule="auto"/>
        <w:ind w:left="0" w:firstLine="709"/>
        <w:jc w:val="both"/>
      </w:pPr>
    </w:p>
    <w:p w:rsidR="00745A33" w:rsidRPr="006335EE" w:rsidRDefault="00745A33" w:rsidP="00745A33">
      <w:pPr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6335EE">
        <w:rPr>
          <w:b/>
          <w:sz w:val="28"/>
          <w:szCs w:val="28"/>
        </w:rPr>
        <w:t>Для иных субъектов права внесения кандидатур в резерв составов участковых комиссий</w:t>
      </w:r>
    </w:p>
    <w:p w:rsidR="00745A33" w:rsidRPr="00D05AB9" w:rsidRDefault="00745A33" w:rsidP="00745A33">
      <w:pPr>
        <w:adjustRightInd w:val="0"/>
        <w:spacing w:line="360" w:lineRule="auto"/>
        <w:ind w:firstLine="567"/>
        <w:jc w:val="center"/>
        <w:outlineLvl w:val="0"/>
        <w:rPr>
          <w:sz w:val="28"/>
          <w:szCs w:val="28"/>
        </w:rPr>
      </w:pPr>
    </w:p>
    <w:p w:rsidR="00745A33" w:rsidRPr="00D05AB9" w:rsidRDefault="00745A33" w:rsidP="006335EE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D05AB9">
        <w:rPr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745A33" w:rsidRPr="00D05AB9" w:rsidRDefault="00745A33" w:rsidP="006335EE">
      <w:pPr>
        <w:adjustRightInd w:val="0"/>
        <w:jc w:val="both"/>
        <w:outlineLvl w:val="0"/>
        <w:rPr>
          <w:sz w:val="28"/>
          <w:szCs w:val="28"/>
        </w:rPr>
      </w:pPr>
      <w:r w:rsidRPr="00D05AB9">
        <w:rPr>
          <w:sz w:val="28"/>
          <w:szCs w:val="28"/>
        </w:rPr>
        <w:t>Форма протокола собрания избирателей приведена в приложении № 3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ЦИК России от 5 декабря 2012 № 152/1137-6.</w:t>
      </w:r>
    </w:p>
    <w:p w:rsidR="00745A33" w:rsidRPr="00D05AB9" w:rsidRDefault="00745A33" w:rsidP="00745A33">
      <w:pPr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</w:p>
    <w:p w:rsidR="00745A33" w:rsidRPr="006335EE" w:rsidRDefault="00745A33" w:rsidP="006335EE">
      <w:pPr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6335EE">
        <w:rPr>
          <w:b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745A33" w:rsidRPr="00D05AB9" w:rsidRDefault="00745A33" w:rsidP="006335EE">
      <w:pPr>
        <w:adjustRightInd w:val="0"/>
        <w:ind w:firstLine="567"/>
        <w:jc w:val="both"/>
        <w:rPr>
          <w:sz w:val="28"/>
          <w:szCs w:val="28"/>
        </w:rPr>
      </w:pPr>
      <w:r w:rsidRPr="00D05AB9">
        <w:rPr>
          <w:sz w:val="28"/>
          <w:szCs w:val="28"/>
        </w:rPr>
        <w:t xml:space="preserve">1. </w:t>
      </w:r>
      <w:proofErr w:type="gramStart"/>
      <w:r w:rsidRPr="00D05AB9">
        <w:rPr>
          <w:sz w:val="28"/>
          <w:szCs w:val="28"/>
        </w:rPr>
        <w:t xml:space="preserve"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приложение № 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ЦИК России от 5 декабря 2012 г.№ 152/1137- 6. </w:t>
      </w:r>
      <w:proofErr w:type="gramEnd"/>
    </w:p>
    <w:p w:rsidR="00745A33" w:rsidRPr="00D05AB9" w:rsidRDefault="00745A33" w:rsidP="006335EE">
      <w:pPr>
        <w:adjustRightInd w:val="0"/>
        <w:ind w:firstLine="567"/>
        <w:jc w:val="both"/>
        <w:rPr>
          <w:sz w:val="28"/>
          <w:szCs w:val="28"/>
        </w:rPr>
      </w:pPr>
      <w:r w:rsidRPr="00D05AB9">
        <w:rPr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избирательных комиссий.</w:t>
      </w:r>
    </w:p>
    <w:p w:rsidR="00745A33" w:rsidRPr="00D05AB9" w:rsidRDefault="00745A33" w:rsidP="006335EE">
      <w:pPr>
        <w:adjustRightInd w:val="0"/>
        <w:ind w:firstLine="709"/>
        <w:jc w:val="both"/>
        <w:rPr>
          <w:sz w:val="28"/>
          <w:szCs w:val="28"/>
        </w:rPr>
      </w:pPr>
      <w:r w:rsidRPr="00D05AB9">
        <w:rPr>
          <w:sz w:val="28"/>
          <w:szCs w:val="28"/>
        </w:rPr>
        <w:t>Примечание. Образцы документов размещены на официальном сайте Центральной избирательной комиссии Республики Татарстан в информационно-телекоммуникационной сети «Интернет» в разделе «Избирательные комиссии» в подразделе «Резерв составов участковых комиссий»,</w:t>
      </w:r>
      <w:r w:rsidRPr="00D05AB9">
        <w:t xml:space="preserve"> «</w:t>
      </w:r>
      <w:r w:rsidRPr="00D05AB9">
        <w:rPr>
          <w:sz w:val="28"/>
          <w:szCs w:val="28"/>
        </w:rPr>
        <w:t>Дополнительное зачисление в резерв составов участковых избирательных ко</w:t>
      </w:r>
      <w:r>
        <w:rPr>
          <w:sz w:val="28"/>
          <w:szCs w:val="28"/>
        </w:rPr>
        <w:t>миссий 2021</w:t>
      </w:r>
      <w:r w:rsidRPr="00D05AB9">
        <w:rPr>
          <w:sz w:val="28"/>
          <w:szCs w:val="28"/>
        </w:rPr>
        <w:t xml:space="preserve"> г».</w:t>
      </w:r>
    </w:p>
    <w:p w:rsidR="00745A33" w:rsidRPr="00D05AB9" w:rsidRDefault="00745A33" w:rsidP="006335EE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45A33" w:rsidRPr="00B70331" w:rsidTr="004D25E2">
        <w:tc>
          <w:tcPr>
            <w:tcW w:w="9345" w:type="dxa"/>
          </w:tcPr>
          <w:p w:rsidR="00745A33" w:rsidRPr="007147AE" w:rsidRDefault="00745A33" w:rsidP="004D25E2">
            <w:pPr>
              <w:jc w:val="right"/>
              <w:rPr>
                <w:i/>
              </w:rPr>
            </w:pPr>
            <w:r w:rsidRPr="00D05AB9">
              <w:rPr>
                <w:i/>
              </w:rPr>
              <w:t>Центральная избирательная комиссия Республики Татарстан</w:t>
            </w:r>
          </w:p>
        </w:tc>
      </w:tr>
    </w:tbl>
    <w:p w:rsidR="006335EE" w:rsidRDefault="006335EE" w:rsidP="006335EE"/>
    <w:sectPr w:rsidR="006335EE" w:rsidSect="006335EE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D5"/>
    <w:rsid w:val="00537900"/>
    <w:rsid w:val="006335EE"/>
    <w:rsid w:val="00745A33"/>
    <w:rsid w:val="008E39D5"/>
    <w:rsid w:val="00E9212F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A33"/>
    <w:pPr>
      <w:ind w:left="720"/>
      <w:contextualSpacing/>
      <w:jc w:val="center"/>
    </w:pPr>
    <w:rPr>
      <w:sz w:val="28"/>
      <w:szCs w:val="28"/>
    </w:rPr>
  </w:style>
  <w:style w:type="table" w:styleId="a4">
    <w:name w:val="Table Grid"/>
    <w:basedOn w:val="a1"/>
    <w:uiPriority w:val="39"/>
    <w:rsid w:val="00745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A33"/>
    <w:pPr>
      <w:ind w:left="720"/>
      <w:contextualSpacing/>
      <w:jc w:val="center"/>
    </w:pPr>
    <w:rPr>
      <w:sz w:val="28"/>
      <w:szCs w:val="28"/>
    </w:rPr>
  </w:style>
  <w:style w:type="table" w:styleId="a4">
    <w:name w:val="Table Grid"/>
    <w:basedOn w:val="a1"/>
    <w:uiPriority w:val="39"/>
    <w:rsid w:val="00745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4</cp:revision>
  <dcterms:created xsi:type="dcterms:W3CDTF">2021-07-27T10:05:00Z</dcterms:created>
  <dcterms:modified xsi:type="dcterms:W3CDTF">2021-07-27T10:45:00Z</dcterms:modified>
</cp:coreProperties>
</file>