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B6" w:rsidRPr="007D2BB6" w:rsidRDefault="007D2BB6" w:rsidP="007D2BB6">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7D2BB6">
        <w:rPr>
          <w:rFonts w:ascii="Times New Roman" w:eastAsia="Times New Roman" w:hAnsi="Times New Roman" w:cs="Times New Roman"/>
          <w:b/>
          <w:color w:val="FF0000"/>
          <w:sz w:val="28"/>
          <w:szCs w:val="28"/>
          <w:lang w:eastAsia="ru-RU"/>
        </w:rPr>
        <w:t>ПРОЕКТ</w:t>
      </w:r>
    </w:p>
    <w:p w:rsidR="00A00948" w:rsidRPr="00CB7095"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8740D1" w:rsidRDefault="00A00948" w:rsidP="00A00948">
      <w:pPr>
        <w:spacing w:after="0" w:line="240" w:lineRule="auto"/>
        <w:ind w:left="142" w:right="-1"/>
        <w:contextualSpacing/>
        <w:jc w:val="center"/>
        <w:rPr>
          <w:rFonts w:ascii="Times New Roman" w:eastAsia="Times New Roman" w:hAnsi="Times New Roman" w:cs="Times New Roman"/>
          <w:b/>
          <w:sz w:val="36"/>
          <w:szCs w:val="36"/>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p>
    <w:p w:rsidR="00F271E0" w:rsidRPr="00993124" w:rsidRDefault="00F271E0" w:rsidP="00A00948">
      <w:pPr>
        <w:spacing w:after="0" w:line="240" w:lineRule="auto"/>
        <w:ind w:left="142" w:right="-1"/>
        <w:contextualSpacing/>
        <w:jc w:val="center"/>
        <w:rPr>
          <w:rFonts w:ascii="Times New Roman" w:eastAsia="Times New Roman" w:hAnsi="Times New Roman" w:cs="Times New Roman"/>
          <w:b/>
          <w:sz w:val="36"/>
          <w:szCs w:val="36"/>
          <w:lang w:eastAsia="ru-RU"/>
        </w:rPr>
      </w:pPr>
    </w:p>
    <w:p w:rsidR="00A00948" w:rsidRPr="005A20E0" w:rsidRDefault="00A00948" w:rsidP="00446116">
      <w:pPr>
        <w:spacing w:after="0" w:line="240" w:lineRule="auto"/>
        <w:ind w:left="-426"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с.Верхний Услон, ул.Чехова 18</w:t>
      </w:r>
    </w:p>
    <w:p w:rsidR="000706B4" w:rsidRPr="004D64F0" w:rsidRDefault="00A00948" w:rsidP="00446116">
      <w:pPr>
        <w:spacing w:after="0" w:line="240" w:lineRule="auto"/>
        <w:ind w:left="-426"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8035CA">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EF1D7E">
        <w:rPr>
          <w:rFonts w:ascii="Times New Roman" w:eastAsia="Times New Roman" w:hAnsi="Times New Roman" w:cs="Times New Roman"/>
          <w:i/>
          <w:sz w:val="26"/>
          <w:szCs w:val="26"/>
          <w:lang w:eastAsia="ru-RU"/>
        </w:rPr>
        <w:t>1</w:t>
      </w:r>
      <w:r w:rsidR="00DF6848">
        <w:rPr>
          <w:rFonts w:ascii="Times New Roman" w:eastAsia="Times New Roman" w:hAnsi="Times New Roman" w:cs="Times New Roman"/>
          <w:i/>
          <w:sz w:val="26"/>
          <w:szCs w:val="26"/>
          <w:lang w:eastAsia="ru-RU"/>
        </w:rPr>
        <w:t>6</w:t>
      </w:r>
      <w:r w:rsidR="00DF6848">
        <w:rPr>
          <w:rFonts w:ascii="Times New Roman" w:eastAsia="Times New Roman" w:hAnsi="Times New Roman" w:cs="Times New Roman"/>
          <w:i/>
          <w:sz w:val="28"/>
          <w:szCs w:val="28"/>
          <w:lang w:eastAsia="ru-RU"/>
        </w:rPr>
        <w:t>.10</w:t>
      </w:r>
      <w:r w:rsidRPr="00A24D8F">
        <w:rPr>
          <w:rFonts w:ascii="Times New Roman" w:eastAsia="Times New Roman" w:hAnsi="Times New Roman" w:cs="Times New Roman"/>
          <w:i/>
          <w:sz w:val="28"/>
          <w:szCs w:val="28"/>
          <w:lang w:eastAsia="ru-RU"/>
        </w:rPr>
        <w:t>.2023   09.00</w:t>
      </w:r>
    </w:p>
    <w:p w:rsidR="00012178" w:rsidRPr="00CB7095" w:rsidRDefault="00012178" w:rsidP="00446116">
      <w:pPr>
        <w:spacing w:after="0" w:line="240" w:lineRule="auto"/>
        <w:ind w:left="-426" w:right="-568"/>
        <w:jc w:val="both"/>
        <w:rPr>
          <w:rFonts w:ascii="Times New Roman" w:eastAsia="Calibri" w:hAnsi="Times New Roman" w:cs="Times New Roman"/>
          <w:b/>
          <w:sz w:val="28"/>
          <w:szCs w:val="28"/>
        </w:rPr>
      </w:pPr>
    </w:p>
    <w:p w:rsidR="004F085C" w:rsidRPr="00272480" w:rsidRDefault="004F085C" w:rsidP="0023125E">
      <w:pPr>
        <w:spacing w:after="0" w:line="240" w:lineRule="auto"/>
        <w:ind w:right="-1"/>
        <w:jc w:val="both"/>
        <w:rPr>
          <w:rFonts w:ascii="Times New Roman" w:eastAsia="Calibri" w:hAnsi="Times New Roman" w:cs="Times New Roman"/>
          <w:sz w:val="28"/>
          <w:szCs w:val="28"/>
        </w:rPr>
      </w:pPr>
    </w:p>
    <w:p w:rsidR="001F478C" w:rsidRPr="00F34D01" w:rsidRDefault="001F478C" w:rsidP="0023125E">
      <w:pPr>
        <w:spacing w:after="0" w:line="240" w:lineRule="auto"/>
        <w:ind w:right="-1"/>
        <w:jc w:val="both"/>
        <w:rPr>
          <w:rFonts w:ascii="Times New Roman" w:eastAsia="Calibri" w:hAnsi="Times New Roman" w:cs="Times New Roman"/>
          <w:sz w:val="24"/>
          <w:szCs w:val="24"/>
        </w:rPr>
      </w:pPr>
    </w:p>
    <w:p w:rsidR="003625E4" w:rsidRPr="007D2BB6" w:rsidRDefault="003625E4" w:rsidP="003625E4">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Ионов Евгений Сергеевич – </w:t>
      </w:r>
      <w:r w:rsidR="00B60FCE" w:rsidRPr="007D2BB6">
        <w:rPr>
          <w:rFonts w:ascii="Times New Roman" w:eastAsia="Calibri" w:hAnsi="Times New Roman" w:cs="Times New Roman"/>
          <w:sz w:val="28"/>
          <w:szCs w:val="28"/>
        </w:rPr>
        <w:t>врио</w:t>
      </w:r>
      <w:r w:rsidR="000863EE" w:rsidRPr="007D2BB6">
        <w:rPr>
          <w:rFonts w:ascii="Times New Roman" w:eastAsia="Calibri" w:hAnsi="Times New Roman" w:cs="Times New Roman"/>
          <w:sz w:val="28"/>
          <w:szCs w:val="28"/>
        </w:rPr>
        <w:t xml:space="preserve"> начальника полиции (по охране общественного порядка) межмуниципального отдела МВД РФ «Верхнеуслонский»:</w:t>
      </w:r>
    </w:p>
    <w:p w:rsidR="003625E4" w:rsidRPr="007D2BB6" w:rsidRDefault="003625E4" w:rsidP="003625E4">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w:t>
      </w:r>
      <w:r w:rsidR="000863EE" w:rsidRPr="007D2BB6">
        <w:rPr>
          <w:rFonts w:ascii="Times New Roman" w:eastAsia="Calibri" w:hAnsi="Times New Roman" w:cs="Times New Roman"/>
          <w:i/>
          <w:sz w:val="28"/>
          <w:szCs w:val="28"/>
        </w:rPr>
        <w:t>оперативная сводка</w:t>
      </w:r>
      <w:r w:rsidRPr="007D2BB6">
        <w:rPr>
          <w:rFonts w:ascii="Times New Roman" w:eastAsia="Calibri" w:hAnsi="Times New Roman" w:cs="Times New Roman"/>
          <w:i/>
          <w:sz w:val="28"/>
          <w:szCs w:val="28"/>
        </w:rPr>
        <w:t xml:space="preserve"> </w:t>
      </w:r>
    </w:p>
    <w:p w:rsidR="00636B3D" w:rsidRPr="007D2BB6" w:rsidRDefault="00636B3D" w:rsidP="003625E4">
      <w:pPr>
        <w:spacing w:after="0" w:line="240" w:lineRule="auto"/>
        <w:jc w:val="both"/>
        <w:rPr>
          <w:rFonts w:ascii="Times New Roman" w:eastAsia="Calibri" w:hAnsi="Times New Roman" w:cs="Times New Roman"/>
          <w:i/>
          <w:sz w:val="28"/>
          <w:szCs w:val="28"/>
        </w:rPr>
      </w:pPr>
    </w:p>
    <w:p w:rsidR="001D62A3" w:rsidRDefault="001D62A3" w:rsidP="001D62A3">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2</w:t>
      </w:r>
      <w:r w:rsidRPr="002E147C">
        <w:rPr>
          <w:rFonts w:ascii="Times New Roman" w:hAnsi="Times New Roman" w:cs="Times New Roman"/>
          <w:b/>
          <w:sz w:val="28"/>
        </w:rPr>
        <w:t xml:space="preserve">. </w:t>
      </w:r>
      <w:r>
        <w:rPr>
          <w:rFonts w:ascii="Times New Roman" w:hAnsi="Times New Roman" w:cs="Times New Roman"/>
          <w:b/>
          <w:sz w:val="28"/>
        </w:rPr>
        <w:t xml:space="preserve">Колесова Елена Евгеньевна – </w:t>
      </w:r>
      <w:r w:rsidRPr="002E147C">
        <w:rPr>
          <w:rFonts w:ascii="Times New Roman" w:hAnsi="Times New Roman" w:cs="Times New Roman"/>
          <w:sz w:val="28"/>
        </w:rPr>
        <w:t xml:space="preserve">председатель Финансово-бюджетной Палаты </w:t>
      </w:r>
      <w:r w:rsidRPr="002E147C">
        <w:rPr>
          <w:rFonts w:ascii="Times New Roman" w:eastAsia="Calibri" w:hAnsi="Times New Roman" w:cs="Times New Roman"/>
          <w:sz w:val="28"/>
          <w:szCs w:val="28"/>
        </w:rPr>
        <w:t>Верхнеуслонского муниципального</w:t>
      </w:r>
      <w:r>
        <w:rPr>
          <w:rFonts w:ascii="Times New Roman" w:eastAsia="Calibri" w:hAnsi="Times New Roman" w:cs="Times New Roman"/>
          <w:sz w:val="28"/>
          <w:szCs w:val="28"/>
        </w:rPr>
        <w:t xml:space="preserve"> района»</w:t>
      </w:r>
      <w:r w:rsidRPr="00F47644">
        <w:rPr>
          <w:rFonts w:ascii="Times New Roman" w:eastAsia="Calibri" w:hAnsi="Times New Roman" w:cs="Times New Roman"/>
          <w:sz w:val="28"/>
          <w:szCs w:val="28"/>
        </w:rPr>
        <w:t>:</w:t>
      </w:r>
    </w:p>
    <w:p w:rsidR="001D62A3" w:rsidRDefault="001D62A3" w:rsidP="001D62A3">
      <w:pPr>
        <w:spacing w:after="0" w:line="240" w:lineRule="auto"/>
        <w:jc w:val="both"/>
        <w:rPr>
          <w:rFonts w:ascii="Times New Roman" w:hAnsi="Times New Roman"/>
          <w:i/>
          <w:sz w:val="28"/>
          <w:szCs w:val="28"/>
        </w:rPr>
      </w:pPr>
      <w:r w:rsidRPr="00245369">
        <w:rPr>
          <w:rFonts w:ascii="Times New Roman" w:hAnsi="Times New Roman"/>
          <w:i/>
          <w:sz w:val="28"/>
          <w:szCs w:val="28"/>
        </w:rPr>
        <w:t>- о ходе оплаты</w:t>
      </w:r>
      <w:r>
        <w:rPr>
          <w:rFonts w:ascii="Times New Roman" w:hAnsi="Times New Roman"/>
          <w:i/>
          <w:sz w:val="28"/>
          <w:szCs w:val="28"/>
        </w:rPr>
        <w:t xml:space="preserve"> имущественных налогов </w:t>
      </w:r>
    </w:p>
    <w:p w:rsidR="00CE7218" w:rsidRPr="007D2BB6" w:rsidRDefault="00CE7218" w:rsidP="003625E4">
      <w:pPr>
        <w:spacing w:after="0" w:line="240" w:lineRule="auto"/>
        <w:jc w:val="both"/>
        <w:rPr>
          <w:rFonts w:ascii="Times New Roman" w:eastAsia="Calibri" w:hAnsi="Times New Roman" w:cs="Times New Roman"/>
          <w:i/>
          <w:sz w:val="28"/>
          <w:szCs w:val="28"/>
        </w:rPr>
      </w:pPr>
    </w:p>
    <w:p w:rsidR="00374348" w:rsidRPr="008E7F83" w:rsidRDefault="00636B3D" w:rsidP="00374348">
      <w:pPr>
        <w:spacing w:after="0" w:line="240" w:lineRule="auto"/>
        <w:jc w:val="both"/>
        <w:rPr>
          <w:rFonts w:ascii="Times New Roman" w:eastAsia="Times New Roman" w:hAnsi="Times New Roman" w:cs="Times New Roman"/>
          <w:sz w:val="28"/>
          <w:szCs w:val="28"/>
          <w:lang w:eastAsia="ru-RU"/>
        </w:rPr>
      </w:pPr>
      <w:r w:rsidRPr="008E7F83">
        <w:rPr>
          <w:rFonts w:ascii="Times New Roman" w:eastAsia="Times New Roman" w:hAnsi="Times New Roman" w:cs="Times New Roman"/>
          <w:b/>
          <w:sz w:val="28"/>
          <w:szCs w:val="28"/>
          <w:lang w:eastAsia="ru-RU"/>
        </w:rPr>
        <w:t>3</w:t>
      </w:r>
      <w:r w:rsidR="00374348" w:rsidRPr="008E7F83">
        <w:rPr>
          <w:rFonts w:ascii="Times New Roman" w:eastAsia="Times New Roman" w:hAnsi="Times New Roman" w:cs="Times New Roman"/>
          <w:b/>
          <w:sz w:val="28"/>
          <w:szCs w:val="28"/>
          <w:lang w:eastAsia="ru-RU"/>
        </w:rPr>
        <w:t xml:space="preserve">. Губайдуллин Рашит Галимзянович – </w:t>
      </w:r>
      <w:r w:rsidR="00374348" w:rsidRPr="008E7F83">
        <w:rPr>
          <w:rFonts w:ascii="Times New Roman" w:eastAsia="Times New Roman" w:hAnsi="Times New Roman" w:cs="Times New Roman"/>
          <w:sz w:val="28"/>
          <w:szCs w:val="28"/>
          <w:lang w:eastAsia="ru-RU"/>
        </w:rPr>
        <w:t xml:space="preserve">начальник Управления сельского хозяйства и продовольствия </w:t>
      </w:r>
      <w:r w:rsidR="00780802" w:rsidRPr="008E7F83">
        <w:rPr>
          <w:rFonts w:ascii="Times New Roman" w:eastAsia="Times New Roman" w:hAnsi="Times New Roman" w:cs="Times New Roman"/>
          <w:sz w:val="28"/>
          <w:szCs w:val="28"/>
          <w:lang w:eastAsia="ru-RU"/>
        </w:rPr>
        <w:t>МСХи ПР</w:t>
      </w:r>
      <w:r w:rsidR="00374348" w:rsidRPr="008E7F83">
        <w:rPr>
          <w:rFonts w:ascii="Times New Roman" w:eastAsia="Times New Roman" w:hAnsi="Times New Roman" w:cs="Times New Roman"/>
          <w:sz w:val="28"/>
          <w:szCs w:val="28"/>
          <w:lang w:eastAsia="ru-RU"/>
        </w:rPr>
        <w:t xml:space="preserve"> </w:t>
      </w:r>
      <w:r w:rsidR="00780802" w:rsidRPr="008E7F83">
        <w:rPr>
          <w:rFonts w:ascii="Times New Roman" w:eastAsia="Times New Roman" w:hAnsi="Times New Roman" w:cs="Times New Roman"/>
          <w:sz w:val="28"/>
          <w:szCs w:val="28"/>
          <w:lang w:eastAsia="ru-RU"/>
        </w:rPr>
        <w:t>РТ</w:t>
      </w:r>
      <w:r w:rsidR="00374348" w:rsidRPr="008E7F83">
        <w:rPr>
          <w:rFonts w:ascii="Times New Roman" w:eastAsia="Times New Roman" w:hAnsi="Times New Roman" w:cs="Times New Roman"/>
          <w:sz w:val="28"/>
          <w:szCs w:val="28"/>
          <w:lang w:eastAsia="ru-RU"/>
        </w:rPr>
        <w:t xml:space="preserve"> в Верхнеуслонском районе:</w:t>
      </w:r>
    </w:p>
    <w:p w:rsidR="00BF3721" w:rsidRPr="008E7F83" w:rsidRDefault="00374348" w:rsidP="00BF3721">
      <w:pPr>
        <w:spacing w:after="0" w:line="240" w:lineRule="auto"/>
        <w:jc w:val="both"/>
        <w:rPr>
          <w:rFonts w:ascii="Times New Roman" w:eastAsia="Calibri" w:hAnsi="Times New Roman" w:cs="Times New Roman"/>
          <w:i/>
          <w:sz w:val="28"/>
          <w:szCs w:val="28"/>
        </w:rPr>
      </w:pPr>
      <w:r w:rsidRPr="008E7F83">
        <w:rPr>
          <w:rFonts w:ascii="Times New Roman" w:eastAsia="Calibri" w:hAnsi="Times New Roman" w:cs="Times New Roman"/>
          <w:i/>
          <w:sz w:val="28"/>
          <w:szCs w:val="28"/>
        </w:rPr>
        <w:t xml:space="preserve">- </w:t>
      </w:r>
      <w:r w:rsidR="00BF3721" w:rsidRPr="008E7F83">
        <w:rPr>
          <w:rFonts w:ascii="Times New Roman" w:hAnsi="Times New Roman" w:cs="Times New Roman"/>
          <w:i/>
          <w:sz w:val="28"/>
          <w:szCs w:val="28"/>
        </w:rPr>
        <w:t xml:space="preserve">об итогах сельскохозяйственных уборочных работ, </w:t>
      </w:r>
      <w:r w:rsidR="00BF3721" w:rsidRPr="008E7F83">
        <w:rPr>
          <w:rFonts w:ascii="Times New Roman" w:eastAsia="Calibri" w:hAnsi="Times New Roman" w:cs="Times New Roman"/>
          <w:i/>
          <w:sz w:val="28"/>
          <w:szCs w:val="28"/>
        </w:rPr>
        <w:t>заготовке кормов</w:t>
      </w:r>
      <w:r w:rsidR="00BF3721" w:rsidRPr="008E7F83">
        <w:rPr>
          <w:rFonts w:ascii="Times New Roman" w:hAnsi="Times New Roman" w:cs="Times New Roman"/>
          <w:i/>
          <w:sz w:val="28"/>
          <w:szCs w:val="28"/>
        </w:rPr>
        <w:t xml:space="preserve"> и подготовке к зимнему периоду</w:t>
      </w:r>
    </w:p>
    <w:p w:rsidR="00374348" w:rsidRPr="008E7F83" w:rsidRDefault="00374348" w:rsidP="00374348">
      <w:pPr>
        <w:spacing w:after="0" w:line="240" w:lineRule="auto"/>
        <w:jc w:val="both"/>
        <w:rPr>
          <w:rFonts w:ascii="Times New Roman" w:eastAsia="Calibri" w:hAnsi="Times New Roman" w:cs="Times New Roman"/>
          <w:i/>
          <w:sz w:val="28"/>
          <w:szCs w:val="28"/>
        </w:rPr>
      </w:pPr>
    </w:p>
    <w:p w:rsidR="00C70A96" w:rsidRPr="008E7F83" w:rsidRDefault="00E37F70" w:rsidP="00C70A96">
      <w:pPr>
        <w:spacing w:after="0" w:line="240" w:lineRule="auto"/>
        <w:jc w:val="both"/>
        <w:rPr>
          <w:rFonts w:ascii="Times New Roman" w:eastAsia="Calibri" w:hAnsi="Times New Roman" w:cs="Times New Roman"/>
          <w:sz w:val="28"/>
          <w:szCs w:val="28"/>
        </w:rPr>
      </w:pPr>
      <w:r w:rsidRPr="008E7F83">
        <w:rPr>
          <w:rFonts w:ascii="Times New Roman" w:hAnsi="Times New Roman" w:cs="Times New Roman"/>
          <w:b/>
          <w:sz w:val="28"/>
          <w:szCs w:val="28"/>
        </w:rPr>
        <w:t>4</w:t>
      </w:r>
      <w:r w:rsidR="00C70A96" w:rsidRPr="008E7F83">
        <w:rPr>
          <w:rFonts w:ascii="Times New Roman" w:hAnsi="Times New Roman" w:cs="Times New Roman"/>
          <w:b/>
          <w:sz w:val="28"/>
          <w:szCs w:val="28"/>
        </w:rPr>
        <w:t>.</w:t>
      </w:r>
      <w:r w:rsidR="00C70A96" w:rsidRPr="008E7F83">
        <w:rPr>
          <w:rFonts w:ascii="Times New Roman" w:hAnsi="Times New Roman" w:cs="Times New Roman"/>
          <w:i/>
          <w:sz w:val="28"/>
          <w:szCs w:val="28"/>
        </w:rPr>
        <w:t xml:space="preserve"> </w:t>
      </w:r>
      <w:r w:rsidR="00C70A96" w:rsidRPr="008E7F83">
        <w:rPr>
          <w:rFonts w:ascii="Times New Roman" w:hAnsi="Times New Roman"/>
          <w:b/>
          <w:sz w:val="28"/>
          <w:szCs w:val="28"/>
        </w:rPr>
        <w:t>Хусаинова Дана Искандеровна</w:t>
      </w:r>
      <w:r w:rsidR="00C70A96" w:rsidRPr="008E7F83">
        <w:rPr>
          <w:rFonts w:ascii="Times New Roman" w:hAnsi="Times New Roman"/>
          <w:sz w:val="28"/>
          <w:szCs w:val="28"/>
        </w:rPr>
        <w:t xml:space="preserve"> – заместитель главного врача  по медицинскому обслуживанию населения ГБУЗ «Верхнеуслонская ЦРБ»</w:t>
      </w:r>
      <w:r w:rsidR="00C70A96" w:rsidRPr="008E7F83">
        <w:rPr>
          <w:rFonts w:ascii="Times New Roman" w:eastAsia="Calibri" w:hAnsi="Times New Roman" w:cs="Times New Roman"/>
          <w:sz w:val="28"/>
          <w:szCs w:val="28"/>
        </w:rPr>
        <w:t>:</w:t>
      </w:r>
    </w:p>
    <w:p w:rsidR="00520F0C" w:rsidRPr="008E7F83" w:rsidRDefault="00520F0C" w:rsidP="00520F0C">
      <w:pPr>
        <w:spacing w:after="0" w:line="240" w:lineRule="auto"/>
        <w:jc w:val="both"/>
        <w:rPr>
          <w:rFonts w:ascii="Times New Roman" w:hAnsi="Times New Roman" w:cs="Times New Roman"/>
          <w:i/>
          <w:sz w:val="28"/>
          <w:szCs w:val="28"/>
        </w:rPr>
      </w:pPr>
      <w:r w:rsidRPr="008E7F83">
        <w:rPr>
          <w:rFonts w:ascii="Times New Roman" w:hAnsi="Times New Roman" w:cs="Times New Roman"/>
          <w:i/>
          <w:sz w:val="28"/>
          <w:szCs w:val="28"/>
        </w:rPr>
        <w:t xml:space="preserve">- о ходе иммунопрофилактики населения </w:t>
      </w:r>
    </w:p>
    <w:p w:rsidR="00520F0C" w:rsidRDefault="00520F0C" w:rsidP="00520F0C">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о ходе диспансеризации населения</w:t>
      </w:r>
      <w:r>
        <w:rPr>
          <w:rFonts w:ascii="Times New Roman" w:hAnsi="Times New Roman" w:cs="Times New Roman"/>
          <w:i/>
          <w:color w:val="000000" w:themeColor="text1"/>
          <w:sz w:val="28"/>
          <w:szCs w:val="28"/>
        </w:rPr>
        <w:t xml:space="preserve"> (в разрезе организаций, СП, динамика)</w:t>
      </w:r>
    </w:p>
    <w:p w:rsidR="00C70A96" w:rsidRPr="007D2BB6" w:rsidRDefault="00C70A96" w:rsidP="00C0664D">
      <w:pPr>
        <w:spacing w:after="0" w:line="240" w:lineRule="auto"/>
        <w:jc w:val="both"/>
        <w:rPr>
          <w:rFonts w:ascii="Times New Roman" w:eastAsia="Calibri" w:hAnsi="Times New Roman" w:cs="Times New Roman"/>
          <w:b/>
          <w:sz w:val="28"/>
          <w:szCs w:val="28"/>
        </w:rPr>
      </w:pPr>
    </w:p>
    <w:p w:rsidR="00C0664D" w:rsidRPr="007D2BB6" w:rsidRDefault="00E37F70" w:rsidP="00C0664D">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5</w:t>
      </w:r>
      <w:r w:rsidR="00C0664D" w:rsidRPr="007D2BB6">
        <w:rPr>
          <w:rFonts w:ascii="Times New Roman" w:eastAsia="Calibri" w:hAnsi="Times New Roman" w:cs="Times New Roman"/>
          <w:b/>
          <w:sz w:val="28"/>
          <w:szCs w:val="28"/>
        </w:rPr>
        <w:t>. Алеева Ирина Павловна</w:t>
      </w:r>
      <w:r w:rsidR="00C0664D" w:rsidRPr="007D2BB6">
        <w:rPr>
          <w:rFonts w:ascii="Times New Roman" w:eastAsia="Calibri" w:hAnsi="Times New Roman" w:cs="Times New Roman"/>
          <w:b/>
          <w:i/>
          <w:sz w:val="28"/>
          <w:szCs w:val="28"/>
        </w:rPr>
        <w:t xml:space="preserve"> – </w:t>
      </w:r>
      <w:r w:rsidR="00C0664D" w:rsidRPr="007D2BB6">
        <w:rPr>
          <w:rFonts w:ascii="Times New Roman" w:eastAsia="Calibri" w:hAnsi="Times New Roman" w:cs="Times New Roman"/>
          <w:sz w:val="28"/>
          <w:szCs w:val="28"/>
        </w:rPr>
        <w:t xml:space="preserve">заместитель руководителя Исполнительного комитета </w:t>
      </w:r>
      <w:r w:rsidR="00C0664D" w:rsidRPr="007D2BB6">
        <w:rPr>
          <w:rFonts w:ascii="Times New Roman" w:hAnsi="Times New Roman" w:cs="Times New Roman"/>
          <w:color w:val="000000" w:themeColor="text1"/>
          <w:sz w:val="28"/>
          <w:szCs w:val="28"/>
        </w:rPr>
        <w:t>Верхнеуслонского муниципального района по социально-культурным вопросам:</w:t>
      </w:r>
    </w:p>
    <w:p w:rsidR="00BA5B71" w:rsidRDefault="00BA5B71" w:rsidP="00BA5B71">
      <w:pPr>
        <w:shd w:val="clear" w:color="auto" w:fill="FFFFFF"/>
        <w:tabs>
          <w:tab w:val="left" w:pos="993"/>
        </w:tabs>
        <w:spacing w:after="0" w:line="240" w:lineRule="auto"/>
        <w:jc w:val="both"/>
        <w:rPr>
          <w:rFonts w:ascii="Times New Roman" w:hAnsi="Times New Roman"/>
          <w:i/>
          <w:sz w:val="28"/>
          <w:szCs w:val="28"/>
        </w:rPr>
      </w:pPr>
      <w:r w:rsidRPr="007D2BB6">
        <w:rPr>
          <w:rFonts w:ascii="Times New Roman" w:hAnsi="Times New Roman"/>
          <w:i/>
          <w:color w:val="000000" w:themeColor="text1"/>
          <w:sz w:val="28"/>
          <w:szCs w:val="28"/>
        </w:rPr>
        <w:t xml:space="preserve">- </w:t>
      </w:r>
      <w:r w:rsidRPr="007D2BB6">
        <w:rPr>
          <w:rFonts w:ascii="Times New Roman" w:hAnsi="Times New Roman"/>
          <w:i/>
          <w:sz w:val="28"/>
          <w:szCs w:val="28"/>
        </w:rPr>
        <w:t xml:space="preserve">об итогах </w:t>
      </w:r>
      <w:r w:rsidR="00FB132F">
        <w:rPr>
          <w:rFonts w:ascii="Times New Roman" w:hAnsi="Times New Roman"/>
          <w:i/>
          <w:sz w:val="28"/>
          <w:szCs w:val="28"/>
        </w:rPr>
        <w:t>Д</w:t>
      </w:r>
      <w:r w:rsidR="002E1BA2">
        <w:rPr>
          <w:rFonts w:ascii="Times New Roman" w:hAnsi="Times New Roman"/>
          <w:i/>
          <w:sz w:val="28"/>
          <w:szCs w:val="28"/>
        </w:rPr>
        <w:t>екады пожилых людей</w:t>
      </w:r>
    </w:p>
    <w:p w:rsidR="002E5630" w:rsidRPr="007D2BB6" w:rsidRDefault="002E5630" w:rsidP="00BA5B71">
      <w:pPr>
        <w:shd w:val="clear" w:color="auto" w:fill="FFFFFF"/>
        <w:tabs>
          <w:tab w:val="left" w:pos="993"/>
        </w:tabs>
        <w:spacing w:after="0" w:line="240" w:lineRule="auto"/>
        <w:jc w:val="both"/>
        <w:rPr>
          <w:rFonts w:ascii="Times New Roman" w:hAnsi="Times New Roman"/>
          <w:i/>
          <w:sz w:val="28"/>
          <w:szCs w:val="28"/>
        </w:rPr>
      </w:pPr>
    </w:p>
    <w:p w:rsidR="002E5630" w:rsidRPr="00E95914" w:rsidRDefault="00E37F70" w:rsidP="002E56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6</w:t>
      </w:r>
      <w:r w:rsidR="002E5630" w:rsidRPr="00393C6D">
        <w:rPr>
          <w:rFonts w:ascii="Times New Roman" w:eastAsia="Calibri" w:hAnsi="Times New Roman" w:cs="Times New Roman"/>
          <w:b/>
          <w:sz w:val="28"/>
          <w:szCs w:val="28"/>
        </w:rPr>
        <w:t xml:space="preserve">. </w:t>
      </w:r>
      <w:r w:rsidR="002E5630">
        <w:rPr>
          <w:rFonts w:ascii="Times New Roman" w:eastAsia="Calibri" w:hAnsi="Times New Roman" w:cs="Times New Roman"/>
          <w:b/>
          <w:sz w:val="28"/>
          <w:szCs w:val="28"/>
        </w:rPr>
        <w:t>Муфталиев Нусрат Загидович</w:t>
      </w:r>
      <w:r w:rsidR="002E5630" w:rsidRPr="00393C6D">
        <w:rPr>
          <w:rFonts w:ascii="Times New Roman" w:eastAsia="Calibri" w:hAnsi="Times New Roman" w:cs="Times New Roman"/>
          <w:b/>
          <w:sz w:val="28"/>
          <w:szCs w:val="28"/>
        </w:rPr>
        <w:t xml:space="preserve"> –</w:t>
      </w:r>
      <w:r w:rsidR="002E5630">
        <w:rPr>
          <w:rFonts w:ascii="Times New Roman" w:eastAsia="Calibri" w:hAnsi="Times New Roman" w:cs="Times New Roman"/>
          <w:b/>
          <w:sz w:val="28"/>
          <w:szCs w:val="28"/>
        </w:rPr>
        <w:t xml:space="preserve"> </w:t>
      </w:r>
      <w:r w:rsidR="002E5630">
        <w:rPr>
          <w:rFonts w:ascii="Times New Roman" w:eastAsia="Times New Roman" w:hAnsi="Times New Roman" w:cs="Times New Roman"/>
          <w:sz w:val="28"/>
          <w:szCs w:val="28"/>
          <w:lang w:eastAsia="ru-RU"/>
        </w:rPr>
        <w:t>руководитель филиала, главный редактор АО</w:t>
      </w:r>
      <w:r w:rsidR="002E5630" w:rsidRPr="004E3C55">
        <w:rPr>
          <w:rFonts w:ascii="Times New Roman" w:eastAsia="Times New Roman" w:hAnsi="Times New Roman" w:cs="Times New Roman"/>
          <w:sz w:val="28"/>
          <w:szCs w:val="28"/>
          <w:lang w:eastAsia="ru-RU"/>
        </w:rPr>
        <w:t xml:space="preserve"> «Татмедиа»</w:t>
      </w:r>
      <w:r w:rsidR="002E5630">
        <w:rPr>
          <w:rFonts w:ascii="Times New Roman" w:eastAsia="Times New Roman" w:hAnsi="Times New Roman" w:cs="Times New Roman"/>
          <w:sz w:val="28"/>
          <w:szCs w:val="28"/>
          <w:lang w:eastAsia="ru-RU"/>
        </w:rPr>
        <w:t xml:space="preserve"> </w:t>
      </w:r>
      <w:r w:rsidR="002E5630" w:rsidRPr="004E3C55">
        <w:rPr>
          <w:rFonts w:ascii="Times New Roman" w:eastAsia="Times New Roman" w:hAnsi="Times New Roman" w:cs="Times New Roman"/>
          <w:sz w:val="28"/>
          <w:szCs w:val="28"/>
          <w:lang w:eastAsia="ru-RU"/>
        </w:rPr>
        <w:t>«Редакция г</w:t>
      </w:r>
      <w:r w:rsidR="002E5630">
        <w:rPr>
          <w:rFonts w:ascii="Times New Roman" w:eastAsia="Times New Roman" w:hAnsi="Times New Roman" w:cs="Times New Roman"/>
          <w:sz w:val="28"/>
          <w:szCs w:val="28"/>
          <w:lang w:eastAsia="ru-RU"/>
        </w:rPr>
        <w:t>а</w:t>
      </w:r>
      <w:r w:rsidR="002E5630" w:rsidRPr="004E3C55">
        <w:rPr>
          <w:rFonts w:ascii="Times New Roman" w:eastAsia="Times New Roman" w:hAnsi="Times New Roman" w:cs="Times New Roman"/>
          <w:sz w:val="28"/>
          <w:szCs w:val="28"/>
          <w:lang w:eastAsia="ru-RU"/>
        </w:rPr>
        <w:t>зеты “Волжская Новь”</w:t>
      </w:r>
      <w:r w:rsidR="002E5630" w:rsidRPr="00E95914">
        <w:rPr>
          <w:rFonts w:ascii="Times New Roman" w:eastAsia="Calibri" w:hAnsi="Times New Roman" w:cs="Times New Roman"/>
          <w:sz w:val="28"/>
          <w:szCs w:val="28"/>
        </w:rPr>
        <w:t>:</w:t>
      </w:r>
    </w:p>
    <w:p w:rsidR="002E5630" w:rsidRDefault="002E5630" w:rsidP="002E563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w:t>
      </w:r>
      <w:r w:rsidR="00C91D55">
        <w:rPr>
          <w:rFonts w:ascii="Times New Roman" w:eastAsia="Calibri" w:hAnsi="Times New Roman" w:cs="Times New Roman"/>
          <w:i/>
          <w:sz w:val="28"/>
          <w:szCs w:val="28"/>
        </w:rPr>
        <w:t xml:space="preserve">ходе </w:t>
      </w:r>
      <w:r>
        <w:rPr>
          <w:rFonts w:ascii="Times New Roman" w:eastAsia="Calibri" w:hAnsi="Times New Roman" w:cs="Times New Roman"/>
          <w:i/>
          <w:sz w:val="28"/>
          <w:szCs w:val="28"/>
        </w:rPr>
        <w:t>работ</w:t>
      </w:r>
      <w:r w:rsidR="00C91D55">
        <w:rPr>
          <w:rFonts w:ascii="Times New Roman" w:eastAsia="Calibri" w:hAnsi="Times New Roman" w:cs="Times New Roman"/>
          <w:i/>
          <w:sz w:val="28"/>
          <w:szCs w:val="28"/>
        </w:rPr>
        <w:t xml:space="preserve">ы по </w:t>
      </w:r>
      <w:r>
        <w:rPr>
          <w:rFonts w:ascii="Times New Roman" w:eastAsia="Calibri" w:hAnsi="Times New Roman" w:cs="Times New Roman"/>
          <w:i/>
          <w:sz w:val="28"/>
          <w:szCs w:val="28"/>
        </w:rPr>
        <w:t xml:space="preserve">подписке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w:t>
      </w:r>
      <w:r w:rsidR="00970B31">
        <w:rPr>
          <w:rFonts w:ascii="Times New Roman" w:eastAsia="Calibri" w:hAnsi="Times New Roman" w:cs="Times New Roman"/>
          <w:i/>
          <w:sz w:val="28"/>
          <w:szCs w:val="28"/>
        </w:rPr>
        <w:t>4</w:t>
      </w:r>
      <w:r>
        <w:rPr>
          <w:rFonts w:ascii="Times New Roman" w:eastAsia="Calibri" w:hAnsi="Times New Roman" w:cs="Times New Roman"/>
          <w:i/>
          <w:sz w:val="28"/>
          <w:szCs w:val="28"/>
        </w:rPr>
        <w:t xml:space="preserve"> года</w:t>
      </w:r>
    </w:p>
    <w:p w:rsidR="00F271E0" w:rsidRPr="007D2BB6" w:rsidRDefault="00F271E0" w:rsidP="00E246B5">
      <w:pPr>
        <w:spacing w:after="0" w:line="240" w:lineRule="auto"/>
        <w:jc w:val="both"/>
        <w:rPr>
          <w:rFonts w:ascii="Times New Roman" w:eastAsia="Calibri" w:hAnsi="Times New Roman" w:cs="Times New Roman"/>
          <w:i/>
          <w:color w:val="FF0000"/>
          <w:sz w:val="28"/>
          <w:szCs w:val="28"/>
        </w:rPr>
      </w:pPr>
    </w:p>
    <w:p w:rsidR="00376BA0" w:rsidRPr="007D2BB6" w:rsidRDefault="00E37F70" w:rsidP="00DF60E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DF60E5" w:rsidRPr="007D2BB6">
        <w:rPr>
          <w:rFonts w:ascii="Times New Roman" w:eastAsia="Calibri" w:hAnsi="Times New Roman" w:cs="Times New Roman"/>
          <w:b/>
          <w:sz w:val="28"/>
          <w:szCs w:val="28"/>
        </w:rPr>
        <w:t>. Осянин Сергей Викторович</w:t>
      </w:r>
      <w:r w:rsidR="00DF60E5" w:rsidRPr="007D2BB6">
        <w:rPr>
          <w:rFonts w:ascii="Times New Roman" w:eastAsia="Calibri" w:hAnsi="Times New Roman" w:cs="Times New Roman"/>
          <w:sz w:val="28"/>
          <w:szCs w:val="28"/>
        </w:rPr>
        <w:t xml:space="preserve"> – заместитель главы Верхнеуслонского муниципального района:</w:t>
      </w:r>
    </w:p>
    <w:p w:rsidR="00462B11" w:rsidRPr="007D2BB6" w:rsidRDefault="005D50D2" w:rsidP="00DF60E5">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sz w:val="28"/>
          <w:szCs w:val="28"/>
        </w:rPr>
        <w:t xml:space="preserve"> </w:t>
      </w:r>
      <w:r w:rsidR="00DF60E5" w:rsidRPr="007D2BB6">
        <w:rPr>
          <w:rFonts w:ascii="Times New Roman" w:eastAsia="Calibri" w:hAnsi="Times New Roman" w:cs="Times New Roman"/>
          <w:i/>
          <w:sz w:val="28"/>
          <w:szCs w:val="28"/>
        </w:rPr>
        <w:t xml:space="preserve">- </w:t>
      </w:r>
      <w:r w:rsidR="00466E24">
        <w:rPr>
          <w:rFonts w:ascii="Times New Roman" w:eastAsia="Calibri" w:hAnsi="Times New Roman" w:cs="Times New Roman"/>
          <w:i/>
          <w:sz w:val="28"/>
          <w:szCs w:val="28"/>
        </w:rPr>
        <w:t>о Книге почета</w:t>
      </w:r>
    </w:p>
    <w:p w:rsidR="00DF60E5" w:rsidRDefault="00DF60E5"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572DD" w:rsidRDefault="00E37F70" w:rsidP="002572D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002572DD" w:rsidRPr="00A66150">
        <w:rPr>
          <w:rFonts w:ascii="Times New Roman" w:eastAsia="Calibri" w:hAnsi="Times New Roman" w:cs="Times New Roman"/>
          <w:b/>
          <w:sz w:val="28"/>
          <w:szCs w:val="28"/>
        </w:rPr>
        <w:t xml:space="preserve">. </w:t>
      </w:r>
      <w:r w:rsidR="002572DD">
        <w:rPr>
          <w:rFonts w:ascii="Times New Roman" w:eastAsia="Calibri" w:hAnsi="Times New Roman" w:cs="Times New Roman"/>
          <w:b/>
          <w:sz w:val="28"/>
          <w:szCs w:val="28"/>
        </w:rPr>
        <w:t xml:space="preserve">Сулейманова Зухра Дилбаровна – </w:t>
      </w:r>
      <w:r w:rsidR="002572DD">
        <w:rPr>
          <w:rFonts w:ascii="Times New Roman" w:eastAsia="Calibri" w:hAnsi="Times New Roman" w:cs="Times New Roman"/>
          <w:sz w:val="28"/>
          <w:szCs w:val="28"/>
        </w:rPr>
        <w:t xml:space="preserve">заведующая сектором по архивному делу </w:t>
      </w:r>
      <w:r w:rsidR="002572DD" w:rsidRPr="00392876">
        <w:rPr>
          <w:rFonts w:ascii="Times New Roman" w:eastAsia="Calibri" w:hAnsi="Times New Roman" w:cs="Times New Roman"/>
          <w:sz w:val="28"/>
          <w:szCs w:val="28"/>
        </w:rPr>
        <w:t>Исполнительного комитета Верхнеуслонского муниципального района</w:t>
      </w:r>
      <w:r w:rsidR="002572DD">
        <w:rPr>
          <w:rFonts w:ascii="Times New Roman" w:eastAsia="Calibri" w:hAnsi="Times New Roman" w:cs="Times New Roman"/>
          <w:sz w:val="28"/>
          <w:szCs w:val="28"/>
        </w:rPr>
        <w:t>:</w:t>
      </w:r>
    </w:p>
    <w:p w:rsidR="002572DD" w:rsidRDefault="002572DD" w:rsidP="002572DD">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о ходе работы по упорядочению документов организациями – источниками формирования архива</w:t>
      </w:r>
    </w:p>
    <w:p w:rsidR="00F356D2" w:rsidRDefault="00F356D2"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356D2" w:rsidRDefault="00F356D2"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60E5" w:rsidRPr="007D2BB6" w:rsidRDefault="007D2BB6" w:rsidP="007D2BB6">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7D2BB6">
        <w:rPr>
          <w:rFonts w:ascii="Times New Roman" w:eastAsia="Times New Roman" w:hAnsi="Times New Roman" w:cs="Times New Roman"/>
          <w:b/>
          <w:color w:val="FF0000"/>
          <w:sz w:val="28"/>
          <w:szCs w:val="28"/>
          <w:lang w:eastAsia="ru-RU"/>
        </w:rPr>
        <w:t>ПРОЕКТ</w:t>
      </w:r>
    </w:p>
    <w:p w:rsidR="007D2BB6" w:rsidRDefault="007D2BB6"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5F2719"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r w:rsidR="005F2719">
        <w:rPr>
          <w:rFonts w:ascii="Times New Roman" w:eastAsia="Times New Roman" w:hAnsi="Times New Roman" w:cs="Times New Roman"/>
          <w:b/>
          <w:sz w:val="28"/>
          <w:szCs w:val="28"/>
          <w:lang w:eastAsia="ru-RU"/>
        </w:rPr>
        <w:t xml:space="preserve">, </w:t>
      </w:r>
    </w:p>
    <w:p w:rsidR="00CA2EB1" w:rsidRPr="00CB7095" w:rsidRDefault="005F2719" w:rsidP="00CA2EB1">
      <w:pPr>
        <w:spacing w:after="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участием руководителей топливно-энергетического комплекса</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172BC0">
        <w:rPr>
          <w:rFonts w:ascii="Times New Roman" w:eastAsia="Times New Roman" w:hAnsi="Times New Roman" w:cs="Times New Roman"/>
          <w:i/>
          <w:sz w:val="28"/>
          <w:szCs w:val="28"/>
          <w:lang w:eastAsia="ru-RU"/>
        </w:rPr>
        <w:t>1</w:t>
      </w:r>
      <w:r w:rsidR="006F2F91">
        <w:rPr>
          <w:rFonts w:ascii="Times New Roman" w:eastAsia="Times New Roman" w:hAnsi="Times New Roman" w:cs="Times New Roman"/>
          <w:i/>
          <w:sz w:val="28"/>
          <w:szCs w:val="28"/>
          <w:lang w:eastAsia="ru-RU"/>
        </w:rPr>
        <w:t>6</w:t>
      </w:r>
      <w:r w:rsidRPr="00A0750A">
        <w:rPr>
          <w:rFonts w:ascii="Times New Roman" w:eastAsia="Times New Roman" w:hAnsi="Times New Roman" w:cs="Times New Roman"/>
          <w:i/>
          <w:sz w:val="28"/>
          <w:szCs w:val="28"/>
          <w:lang w:eastAsia="ru-RU"/>
        </w:rPr>
        <w:t>.</w:t>
      </w:r>
      <w:r w:rsidR="006F2F9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8532BF" w:rsidRDefault="008532BF" w:rsidP="001E7C2A">
      <w:pPr>
        <w:spacing w:after="0" w:line="240" w:lineRule="auto"/>
        <w:jc w:val="both"/>
        <w:rPr>
          <w:rFonts w:ascii="Times New Roman" w:hAnsi="Times New Roman"/>
          <w:i/>
          <w:sz w:val="28"/>
          <w:szCs w:val="28"/>
        </w:rPr>
      </w:pPr>
    </w:p>
    <w:p w:rsidR="003C7BD6" w:rsidRPr="003C3131" w:rsidRDefault="005D22AD" w:rsidP="003C7BD6">
      <w:pPr>
        <w:spacing w:after="0" w:line="240" w:lineRule="auto"/>
        <w:ind w:right="-1"/>
        <w:jc w:val="both"/>
        <w:rPr>
          <w:rFonts w:ascii="Times New Roman" w:hAnsi="Times New Roman"/>
          <w:sz w:val="28"/>
          <w:szCs w:val="28"/>
        </w:rPr>
      </w:pPr>
      <w:r w:rsidRPr="003C3131">
        <w:rPr>
          <w:rFonts w:ascii="Times New Roman" w:hAnsi="Times New Roman"/>
          <w:b/>
          <w:sz w:val="28"/>
          <w:szCs w:val="28"/>
        </w:rPr>
        <w:t>1</w:t>
      </w:r>
      <w:r w:rsidR="003C7BD6" w:rsidRPr="003C3131">
        <w:rPr>
          <w:rFonts w:ascii="Times New Roman" w:hAnsi="Times New Roman"/>
          <w:b/>
          <w:sz w:val="28"/>
          <w:szCs w:val="28"/>
        </w:rPr>
        <w:t xml:space="preserve">.  </w:t>
      </w:r>
      <w:r w:rsidR="00E05C4E">
        <w:rPr>
          <w:rFonts w:ascii="Times New Roman" w:hAnsi="Times New Roman"/>
          <w:b/>
          <w:sz w:val="28"/>
          <w:szCs w:val="28"/>
        </w:rPr>
        <w:t>Осянин Сергей Викторович</w:t>
      </w:r>
      <w:r w:rsidR="003C7BD6" w:rsidRPr="003C3131">
        <w:rPr>
          <w:rFonts w:ascii="Times New Roman" w:hAnsi="Times New Roman"/>
          <w:b/>
          <w:sz w:val="28"/>
          <w:szCs w:val="28"/>
        </w:rPr>
        <w:t xml:space="preserve"> – </w:t>
      </w:r>
      <w:r w:rsidR="00E05C4E" w:rsidRPr="00E05C4E">
        <w:rPr>
          <w:rFonts w:ascii="Times New Roman" w:hAnsi="Times New Roman"/>
          <w:sz w:val="28"/>
          <w:szCs w:val="28"/>
        </w:rPr>
        <w:t>заместитель</w:t>
      </w:r>
      <w:r w:rsidR="00E05C4E">
        <w:rPr>
          <w:rFonts w:ascii="Times New Roman" w:hAnsi="Times New Roman"/>
          <w:b/>
          <w:sz w:val="28"/>
          <w:szCs w:val="28"/>
        </w:rPr>
        <w:t xml:space="preserve"> </w:t>
      </w:r>
      <w:r w:rsidR="006860FA" w:rsidRPr="003C3131">
        <w:rPr>
          <w:rFonts w:ascii="Times New Roman" w:hAnsi="Times New Roman"/>
          <w:sz w:val="28"/>
          <w:szCs w:val="28"/>
        </w:rPr>
        <w:t>глав</w:t>
      </w:r>
      <w:r w:rsidR="00E05C4E">
        <w:rPr>
          <w:rFonts w:ascii="Times New Roman" w:hAnsi="Times New Roman"/>
          <w:sz w:val="28"/>
          <w:szCs w:val="28"/>
        </w:rPr>
        <w:t>ы</w:t>
      </w:r>
      <w:r w:rsidR="003C7BD6" w:rsidRPr="003C3131">
        <w:rPr>
          <w:rFonts w:ascii="Times New Roman" w:hAnsi="Times New Roman"/>
          <w:sz w:val="28"/>
          <w:szCs w:val="28"/>
        </w:rPr>
        <w:t xml:space="preserve"> Верхнеуслонского муниципального района:</w:t>
      </w:r>
    </w:p>
    <w:p w:rsidR="003C7BD6" w:rsidRDefault="003C7BD6" w:rsidP="003C7BD6">
      <w:pPr>
        <w:spacing w:after="0" w:line="240" w:lineRule="auto"/>
        <w:ind w:right="-1"/>
        <w:jc w:val="both"/>
        <w:rPr>
          <w:rFonts w:ascii="Times New Roman" w:hAnsi="Times New Roman"/>
          <w:i/>
          <w:sz w:val="28"/>
          <w:szCs w:val="28"/>
        </w:rPr>
      </w:pPr>
      <w:r w:rsidRPr="003C3131">
        <w:rPr>
          <w:rFonts w:ascii="Times New Roman" w:hAnsi="Times New Roman"/>
          <w:sz w:val="28"/>
          <w:szCs w:val="28"/>
        </w:rPr>
        <w:t xml:space="preserve">- </w:t>
      </w:r>
      <w:r w:rsidR="00B148CE">
        <w:rPr>
          <w:rFonts w:ascii="Times New Roman" w:hAnsi="Times New Roman"/>
          <w:i/>
          <w:sz w:val="28"/>
          <w:szCs w:val="28"/>
        </w:rPr>
        <w:t>об орг</w:t>
      </w:r>
      <w:r w:rsidR="00B2525E">
        <w:rPr>
          <w:rFonts w:ascii="Times New Roman" w:hAnsi="Times New Roman"/>
          <w:i/>
          <w:sz w:val="28"/>
          <w:szCs w:val="28"/>
        </w:rPr>
        <w:t>анизации работы и взаимодействии</w:t>
      </w:r>
      <w:r w:rsidR="004F085C">
        <w:rPr>
          <w:rFonts w:ascii="Times New Roman" w:hAnsi="Times New Roman"/>
          <w:i/>
          <w:sz w:val="28"/>
          <w:szCs w:val="28"/>
        </w:rPr>
        <w:t xml:space="preserve"> глав СП с руководителями ТЭК</w:t>
      </w:r>
    </w:p>
    <w:p w:rsidR="00E42C10" w:rsidRDefault="00E42C10" w:rsidP="003C7BD6">
      <w:pPr>
        <w:spacing w:after="0" w:line="240" w:lineRule="auto"/>
        <w:ind w:right="-1"/>
        <w:jc w:val="both"/>
        <w:rPr>
          <w:rFonts w:ascii="Times New Roman" w:hAnsi="Times New Roman"/>
          <w:i/>
          <w:sz w:val="28"/>
          <w:szCs w:val="28"/>
        </w:rPr>
      </w:pPr>
    </w:p>
    <w:p w:rsidR="00E42C10" w:rsidRDefault="00E42C10" w:rsidP="00E42C10">
      <w:pPr>
        <w:spacing w:after="0" w:line="240" w:lineRule="auto"/>
        <w:jc w:val="both"/>
        <w:rPr>
          <w:rFonts w:ascii="Times New Roman" w:hAnsi="Times New Roman"/>
          <w:sz w:val="28"/>
          <w:szCs w:val="28"/>
        </w:rPr>
      </w:pPr>
      <w:r w:rsidRPr="003C3131">
        <w:rPr>
          <w:rFonts w:ascii="Times New Roman" w:eastAsia="Calibri" w:hAnsi="Times New Roman" w:cs="Times New Roman"/>
          <w:b/>
          <w:sz w:val="28"/>
          <w:szCs w:val="28"/>
        </w:rPr>
        <w:t xml:space="preserve">2. </w:t>
      </w:r>
      <w:r>
        <w:rPr>
          <w:rFonts w:ascii="Times New Roman" w:eastAsia="Calibri" w:hAnsi="Times New Roman" w:cs="Times New Roman"/>
          <w:b/>
          <w:sz w:val="28"/>
          <w:szCs w:val="28"/>
        </w:rPr>
        <w:t>Файрушин Рустам Ахтамович</w:t>
      </w:r>
      <w:r w:rsidRPr="003C3131">
        <w:rPr>
          <w:rFonts w:ascii="Times New Roman" w:eastAsia="Calibri" w:hAnsi="Times New Roman" w:cs="Times New Roman"/>
          <w:b/>
          <w:sz w:val="28"/>
          <w:szCs w:val="28"/>
        </w:rPr>
        <w:t xml:space="preserve"> - </w:t>
      </w:r>
      <w:r w:rsidRPr="003C3131">
        <w:rPr>
          <w:rFonts w:ascii="Times New Roman" w:hAnsi="Times New Roman"/>
          <w:sz w:val="28"/>
          <w:szCs w:val="28"/>
        </w:rPr>
        <w:t>руководител</w:t>
      </w:r>
      <w:r>
        <w:rPr>
          <w:rFonts w:ascii="Times New Roman" w:hAnsi="Times New Roman"/>
          <w:sz w:val="28"/>
          <w:szCs w:val="28"/>
        </w:rPr>
        <w:t>ь</w:t>
      </w:r>
      <w:r w:rsidRPr="003C3131">
        <w:rPr>
          <w:rFonts w:ascii="Times New Roman" w:hAnsi="Times New Roman"/>
          <w:sz w:val="28"/>
          <w:szCs w:val="28"/>
        </w:rPr>
        <w:t xml:space="preserve"> Исполнительного комитета Верхнеуслонского муниципального района</w:t>
      </w:r>
      <w:r>
        <w:rPr>
          <w:rFonts w:ascii="Times New Roman" w:hAnsi="Times New Roman"/>
          <w:sz w:val="28"/>
          <w:szCs w:val="28"/>
        </w:rPr>
        <w:t>:</w:t>
      </w:r>
      <w:r w:rsidRPr="003C3131">
        <w:rPr>
          <w:rFonts w:ascii="Times New Roman" w:hAnsi="Times New Roman"/>
          <w:sz w:val="28"/>
          <w:szCs w:val="28"/>
        </w:rPr>
        <w:t xml:space="preserve"> </w:t>
      </w:r>
    </w:p>
    <w:p w:rsidR="00E42C10" w:rsidRPr="003C3131" w:rsidRDefault="00E42C10" w:rsidP="00E42C10">
      <w:pPr>
        <w:spacing w:after="0" w:line="240" w:lineRule="auto"/>
        <w:jc w:val="both"/>
        <w:rPr>
          <w:rFonts w:ascii="Times New Roman" w:hAnsi="Times New Roman"/>
          <w:i/>
          <w:sz w:val="28"/>
          <w:szCs w:val="28"/>
        </w:rPr>
      </w:pPr>
      <w:r w:rsidRPr="003C3131">
        <w:rPr>
          <w:i/>
          <w:sz w:val="28"/>
          <w:szCs w:val="28"/>
        </w:rPr>
        <w:t>-</w:t>
      </w:r>
      <w:r w:rsidRPr="003C3131">
        <w:rPr>
          <w:b/>
          <w:i/>
          <w:sz w:val="28"/>
          <w:szCs w:val="28"/>
        </w:rPr>
        <w:t xml:space="preserve"> </w:t>
      </w:r>
      <w:r>
        <w:rPr>
          <w:rFonts w:ascii="Times New Roman" w:hAnsi="Times New Roman" w:cs="Times New Roman"/>
          <w:i/>
          <w:sz w:val="28"/>
          <w:szCs w:val="28"/>
        </w:rPr>
        <w:t>о ходе проверки систем пожарного водоснабжения</w:t>
      </w:r>
    </w:p>
    <w:p w:rsidR="003C7BD6" w:rsidRDefault="003C7BD6" w:rsidP="001E7C2A">
      <w:pPr>
        <w:spacing w:after="0" w:line="240" w:lineRule="auto"/>
        <w:jc w:val="both"/>
        <w:rPr>
          <w:rFonts w:ascii="Times New Roman" w:hAnsi="Times New Roman"/>
          <w:i/>
          <w:sz w:val="28"/>
          <w:szCs w:val="28"/>
        </w:rPr>
      </w:pPr>
    </w:p>
    <w:p w:rsidR="00357FA4" w:rsidRPr="003C3131" w:rsidRDefault="0057309C"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3</w:t>
      </w:r>
      <w:r w:rsidR="00357FA4" w:rsidRPr="003C3131">
        <w:rPr>
          <w:rFonts w:ascii="Times New Roman" w:eastAsia="Calibri" w:hAnsi="Times New Roman" w:cs="Times New Roman"/>
          <w:b/>
          <w:sz w:val="28"/>
          <w:szCs w:val="28"/>
        </w:rPr>
        <w:t xml:space="preserve">. Федотова Юлия Валентиновна - </w:t>
      </w:r>
      <w:r w:rsidR="008F6C54" w:rsidRPr="003C3131">
        <w:rPr>
          <w:rFonts w:ascii="Times New Roman" w:hAnsi="Times New Roman"/>
          <w:sz w:val="28"/>
          <w:szCs w:val="28"/>
        </w:rPr>
        <w:t>заместитель</w:t>
      </w:r>
      <w:r w:rsidR="00357FA4" w:rsidRPr="003C3131">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A7093D" w:rsidRPr="003C3131" w:rsidRDefault="00357FA4" w:rsidP="00357FA4">
      <w:pPr>
        <w:spacing w:after="0" w:line="240" w:lineRule="auto"/>
        <w:jc w:val="both"/>
        <w:rPr>
          <w:rFonts w:ascii="Times New Roman" w:hAnsi="Times New Roman" w:cs="Times New Roman"/>
          <w:i/>
          <w:sz w:val="28"/>
          <w:szCs w:val="28"/>
        </w:rPr>
      </w:pPr>
      <w:r w:rsidRPr="003C3131">
        <w:rPr>
          <w:i/>
          <w:sz w:val="28"/>
          <w:szCs w:val="28"/>
        </w:rPr>
        <w:t>-</w:t>
      </w:r>
      <w:r w:rsidRPr="003C3131">
        <w:rPr>
          <w:b/>
          <w:i/>
          <w:sz w:val="28"/>
          <w:szCs w:val="28"/>
        </w:rPr>
        <w:t xml:space="preserve"> </w:t>
      </w:r>
      <w:r w:rsidRPr="003C3131">
        <w:rPr>
          <w:rFonts w:ascii="Times New Roman" w:hAnsi="Times New Roman" w:cs="Times New Roman"/>
          <w:i/>
          <w:sz w:val="28"/>
          <w:szCs w:val="28"/>
        </w:rPr>
        <w:t xml:space="preserve">о расходовании </w:t>
      </w:r>
      <w:r w:rsidR="00F34081" w:rsidRPr="003C3131">
        <w:rPr>
          <w:rFonts w:ascii="Times New Roman" w:hAnsi="Times New Roman" w:cs="Times New Roman"/>
          <w:i/>
          <w:sz w:val="28"/>
          <w:szCs w:val="28"/>
        </w:rPr>
        <w:t>средств самообложения и грантов</w:t>
      </w:r>
    </w:p>
    <w:p w:rsidR="004677A6" w:rsidRPr="003C3131" w:rsidRDefault="004677A6" w:rsidP="00357FA4">
      <w:pPr>
        <w:spacing w:after="0" w:line="240" w:lineRule="auto"/>
        <w:jc w:val="both"/>
        <w:rPr>
          <w:rFonts w:ascii="Times New Roman" w:eastAsia="Calibri" w:hAnsi="Times New Roman" w:cs="Times New Roman"/>
          <w:b/>
          <w:sz w:val="28"/>
          <w:szCs w:val="28"/>
        </w:rPr>
      </w:pPr>
    </w:p>
    <w:p w:rsidR="006836DF" w:rsidRPr="003C3131" w:rsidRDefault="0057309C" w:rsidP="006836DF">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4</w:t>
      </w:r>
      <w:r w:rsidR="006836DF" w:rsidRPr="003C3131">
        <w:rPr>
          <w:rFonts w:ascii="Times New Roman" w:eastAsia="+mn-ea" w:hAnsi="Times New Roman" w:cs="Times New Roman"/>
          <w:b/>
          <w:bCs/>
          <w:kern w:val="24"/>
          <w:sz w:val="28"/>
          <w:szCs w:val="28"/>
          <w:lang w:eastAsia="ru-RU"/>
        </w:rPr>
        <w:t>.</w:t>
      </w:r>
      <w:r w:rsidR="006836DF" w:rsidRPr="003C3131">
        <w:rPr>
          <w:rFonts w:ascii="Times New Roman" w:eastAsia="+mn-ea" w:hAnsi="Times New Roman" w:cs="Times New Roman"/>
          <w:bCs/>
          <w:kern w:val="24"/>
          <w:sz w:val="28"/>
          <w:szCs w:val="28"/>
          <w:lang w:eastAsia="ru-RU"/>
        </w:rPr>
        <w:t xml:space="preserve"> </w:t>
      </w:r>
      <w:r w:rsidR="006836DF" w:rsidRPr="003C3131">
        <w:rPr>
          <w:rFonts w:ascii="Times New Roman" w:eastAsia="Calibri" w:hAnsi="Times New Roman" w:cs="Times New Roman"/>
          <w:b/>
          <w:sz w:val="28"/>
          <w:szCs w:val="28"/>
        </w:rPr>
        <w:t xml:space="preserve">Потапова Любовь Петровна – </w:t>
      </w:r>
      <w:r w:rsidR="006836DF"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6836DF" w:rsidRPr="003C3131" w:rsidRDefault="006836DF" w:rsidP="006836DF">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6836DF" w:rsidRPr="003C3131" w:rsidRDefault="006836DF" w:rsidP="006836DF">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xml:space="preserve">- о работе с выморочным и бесхозяйным имуществом  </w:t>
      </w:r>
    </w:p>
    <w:p w:rsidR="00A60631" w:rsidRPr="003C3131" w:rsidRDefault="00A60631" w:rsidP="006836DF">
      <w:pPr>
        <w:spacing w:after="0" w:line="240" w:lineRule="auto"/>
        <w:jc w:val="both"/>
        <w:rPr>
          <w:rFonts w:ascii="Times New Roman" w:eastAsia="Calibri" w:hAnsi="Times New Roman" w:cs="Times New Roman"/>
          <w:i/>
          <w:sz w:val="28"/>
          <w:szCs w:val="28"/>
        </w:rPr>
      </w:pPr>
    </w:p>
    <w:p w:rsidR="00E75F8C" w:rsidRPr="003C3131" w:rsidRDefault="0057309C" w:rsidP="00E75F8C">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r w:rsidR="00E75F8C" w:rsidRPr="003C3131">
        <w:rPr>
          <w:rFonts w:ascii="Times New Roman" w:hAnsi="Times New Roman" w:cs="Times New Roman"/>
          <w:b/>
          <w:sz w:val="28"/>
          <w:szCs w:val="28"/>
        </w:rPr>
        <w:t xml:space="preserve">. </w:t>
      </w:r>
      <w:r w:rsidR="00E75F8C" w:rsidRPr="003C3131">
        <w:rPr>
          <w:rFonts w:ascii="Times New Roman" w:eastAsia="Calibri" w:hAnsi="Times New Roman" w:cs="Times New Roman"/>
          <w:b/>
          <w:sz w:val="28"/>
          <w:szCs w:val="28"/>
        </w:rPr>
        <w:t xml:space="preserve">Савичев Алексей Павлович – </w:t>
      </w:r>
      <w:r w:rsidR="00E75F8C" w:rsidRPr="003C3131">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E75F8C" w:rsidRPr="003C3131" w:rsidRDefault="00E75F8C" w:rsidP="00E75F8C">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предоставлении новостей на сайт  района</w:t>
      </w:r>
    </w:p>
    <w:p w:rsidR="00E75F8C" w:rsidRPr="003C3131" w:rsidRDefault="00E75F8C" w:rsidP="00E75F8C">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переводе новостной ленты на татарский язык</w:t>
      </w:r>
    </w:p>
    <w:p w:rsidR="00ED35FB" w:rsidRPr="003C3131" w:rsidRDefault="00ED35FB" w:rsidP="00E75F8C">
      <w:pPr>
        <w:spacing w:after="0" w:line="240" w:lineRule="auto"/>
        <w:ind w:right="-1"/>
        <w:jc w:val="both"/>
        <w:rPr>
          <w:rFonts w:ascii="Times New Roman" w:eastAsia="Calibri" w:hAnsi="Times New Roman" w:cs="Times New Roman"/>
          <w:i/>
          <w:sz w:val="28"/>
          <w:szCs w:val="28"/>
        </w:rPr>
      </w:pPr>
    </w:p>
    <w:p w:rsidR="00DF34C6" w:rsidRPr="007D2BB6" w:rsidRDefault="0057309C" w:rsidP="00DF34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DF34C6" w:rsidRPr="007D2BB6">
        <w:rPr>
          <w:rFonts w:ascii="Times New Roman" w:eastAsia="Calibri" w:hAnsi="Times New Roman" w:cs="Times New Roman"/>
          <w:b/>
          <w:sz w:val="28"/>
          <w:szCs w:val="28"/>
        </w:rPr>
        <w:t>. Осянин Сергей Викторович</w:t>
      </w:r>
      <w:r w:rsidR="00DF34C6" w:rsidRPr="007D2BB6">
        <w:rPr>
          <w:rFonts w:ascii="Times New Roman" w:eastAsia="Calibri" w:hAnsi="Times New Roman" w:cs="Times New Roman"/>
          <w:sz w:val="28"/>
          <w:szCs w:val="28"/>
        </w:rPr>
        <w:t xml:space="preserve"> – заместитель главы Верхнеуслонского муниципального района:</w:t>
      </w:r>
    </w:p>
    <w:p w:rsidR="00ED35FB" w:rsidRDefault="00DF34C6" w:rsidP="00DF34C6">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sz w:val="28"/>
          <w:szCs w:val="28"/>
        </w:rPr>
        <w:t xml:space="preserve"> </w:t>
      </w:r>
      <w:r w:rsidRPr="007D2BB6">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 зимнем содержании дорог</w:t>
      </w:r>
    </w:p>
    <w:p w:rsidR="00DF34C6" w:rsidRDefault="00DF34C6" w:rsidP="00DF34C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E42C10">
        <w:rPr>
          <w:rFonts w:ascii="Times New Roman" w:eastAsia="Calibri" w:hAnsi="Times New Roman" w:cs="Times New Roman"/>
          <w:i/>
          <w:sz w:val="28"/>
          <w:szCs w:val="28"/>
        </w:rPr>
        <w:t>о самообложении</w:t>
      </w:r>
    </w:p>
    <w:p w:rsidR="00E42C10" w:rsidRPr="003C3131" w:rsidRDefault="00E42C10" w:rsidP="00DF34C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2F1FFC">
        <w:rPr>
          <w:rFonts w:ascii="Times New Roman" w:eastAsia="Calibri" w:hAnsi="Times New Roman" w:cs="Times New Roman"/>
          <w:i/>
          <w:sz w:val="28"/>
          <w:szCs w:val="28"/>
        </w:rPr>
        <w:t>разное</w:t>
      </w:r>
    </w:p>
    <w:p w:rsidR="00ED35FB" w:rsidRDefault="00ED35FB" w:rsidP="00E75F8C">
      <w:pPr>
        <w:spacing w:after="0" w:line="240" w:lineRule="auto"/>
        <w:ind w:right="-1"/>
        <w:jc w:val="both"/>
        <w:rPr>
          <w:rFonts w:ascii="Times New Roman" w:eastAsia="Calibri" w:hAnsi="Times New Roman" w:cs="Times New Roman"/>
          <w:b/>
          <w:sz w:val="28"/>
          <w:szCs w:val="28"/>
          <w:u w:val="single"/>
        </w:rPr>
      </w:pPr>
    </w:p>
    <w:p w:rsidR="003C3131" w:rsidRPr="003C3131" w:rsidRDefault="003C3131" w:rsidP="00E75F8C">
      <w:pPr>
        <w:spacing w:after="0" w:line="240" w:lineRule="auto"/>
        <w:ind w:right="-1"/>
        <w:jc w:val="both"/>
        <w:rPr>
          <w:rFonts w:ascii="Times New Roman" w:eastAsia="Calibri" w:hAnsi="Times New Roman" w:cs="Times New Roman"/>
          <w:i/>
          <w:sz w:val="28"/>
          <w:szCs w:val="28"/>
        </w:rPr>
      </w:pPr>
    </w:p>
    <w:sectPr w:rsidR="003C3131" w:rsidRPr="003C3131"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58" w:rsidRDefault="00F20B58" w:rsidP="00051A67">
      <w:pPr>
        <w:spacing w:after="0" w:line="240" w:lineRule="auto"/>
      </w:pPr>
      <w:r>
        <w:separator/>
      </w:r>
    </w:p>
  </w:endnote>
  <w:endnote w:type="continuationSeparator" w:id="0">
    <w:p w:rsidR="00F20B58" w:rsidRDefault="00F20B58"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58" w:rsidRDefault="00F20B58" w:rsidP="00051A67">
      <w:pPr>
        <w:spacing w:after="0" w:line="240" w:lineRule="auto"/>
      </w:pPr>
      <w:r>
        <w:separator/>
      </w:r>
    </w:p>
  </w:footnote>
  <w:footnote w:type="continuationSeparator" w:id="0">
    <w:p w:rsidR="00F20B58" w:rsidRDefault="00F20B58"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18"/>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3EE"/>
    <w:rsid w:val="00086D5D"/>
    <w:rsid w:val="00087929"/>
    <w:rsid w:val="000906C1"/>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4E3C"/>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90F"/>
    <w:rsid w:val="001A5A44"/>
    <w:rsid w:val="001A615A"/>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5A4"/>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572DD"/>
    <w:rsid w:val="00260063"/>
    <w:rsid w:val="002602D9"/>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CBF"/>
    <w:rsid w:val="00352F8C"/>
    <w:rsid w:val="003533DC"/>
    <w:rsid w:val="0035376E"/>
    <w:rsid w:val="003540F3"/>
    <w:rsid w:val="0035433B"/>
    <w:rsid w:val="00354F8F"/>
    <w:rsid w:val="0035503B"/>
    <w:rsid w:val="00355D67"/>
    <w:rsid w:val="00355D88"/>
    <w:rsid w:val="00356098"/>
    <w:rsid w:val="0035642E"/>
    <w:rsid w:val="00357FA4"/>
    <w:rsid w:val="003602B4"/>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BA0"/>
    <w:rsid w:val="003771B2"/>
    <w:rsid w:val="003774D0"/>
    <w:rsid w:val="003779C4"/>
    <w:rsid w:val="00377ECA"/>
    <w:rsid w:val="003805FD"/>
    <w:rsid w:val="00381811"/>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131"/>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B11"/>
    <w:rsid w:val="00462E58"/>
    <w:rsid w:val="0046303B"/>
    <w:rsid w:val="004631A0"/>
    <w:rsid w:val="00463CAC"/>
    <w:rsid w:val="00464101"/>
    <w:rsid w:val="00464634"/>
    <w:rsid w:val="00464729"/>
    <w:rsid w:val="00464847"/>
    <w:rsid w:val="0046659B"/>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85C"/>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68A2"/>
    <w:rsid w:val="00576F9E"/>
    <w:rsid w:val="00576FE6"/>
    <w:rsid w:val="00577F99"/>
    <w:rsid w:val="00580793"/>
    <w:rsid w:val="00580C70"/>
    <w:rsid w:val="00581AD8"/>
    <w:rsid w:val="00582807"/>
    <w:rsid w:val="00582939"/>
    <w:rsid w:val="0058316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0D7"/>
    <w:rsid w:val="00631D4A"/>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3E6E"/>
    <w:rsid w:val="007748FE"/>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7E7"/>
    <w:rsid w:val="00877CB8"/>
    <w:rsid w:val="00880087"/>
    <w:rsid w:val="008803BE"/>
    <w:rsid w:val="008808D8"/>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787"/>
    <w:rsid w:val="00A10D27"/>
    <w:rsid w:val="00A1115E"/>
    <w:rsid w:val="00A11325"/>
    <w:rsid w:val="00A116C4"/>
    <w:rsid w:val="00A1289D"/>
    <w:rsid w:val="00A12953"/>
    <w:rsid w:val="00A13491"/>
    <w:rsid w:val="00A1461A"/>
    <w:rsid w:val="00A147DC"/>
    <w:rsid w:val="00A16012"/>
    <w:rsid w:val="00A16485"/>
    <w:rsid w:val="00A17C40"/>
    <w:rsid w:val="00A216CB"/>
    <w:rsid w:val="00A21758"/>
    <w:rsid w:val="00A21C8E"/>
    <w:rsid w:val="00A220DF"/>
    <w:rsid w:val="00A23658"/>
    <w:rsid w:val="00A23B17"/>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351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27F"/>
    <w:rsid w:val="00C6162B"/>
    <w:rsid w:val="00C6261C"/>
    <w:rsid w:val="00C628B4"/>
    <w:rsid w:val="00C62A1B"/>
    <w:rsid w:val="00C62A2D"/>
    <w:rsid w:val="00C664F3"/>
    <w:rsid w:val="00C67816"/>
    <w:rsid w:val="00C70A96"/>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24B"/>
    <w:rsid w:val="00C9166F"/>
    <w:rsid w:val="00C91D55"/>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667B"/>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488D"/>
    <w:rsid w:val="00D94B77"/>
    <w:rsid w:val="00D951A1"/>
    <w:rsid w:val="00D95FCE"/>
    <w:rsid w:val="00D97ABC"/>
    <w:rsid w:val="00DA10B3"/>
    <w:rsid w:val="00DA1AA8"/>
    <w:rsid w:val="00DA3274"/>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C6FCC"/>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848"/>
    <w:rsid w:val="00DF757E"/>
    <w:rsid w:val="00E0044E"/>
    <w:rsid w:val="00E005E8"/>
    <w:rsid w:val="00E01F84"/>
    <w:rsid w:val="00E020A6"/>
    <w:rsid w:val="00E03000"/>
    <w:rsid w:val="00E04DCA"/>
    <w:rsid w:val="00E057C1"/>
    <w:rsid w:val="00E05C4E"/>
    <w:rsid w:val="00E06290"/>
    <w:rsid w:val="00E065A0"/>
    <w:rsid w:val="00E06D50"/>
    <w:rsid w:val="00E07BBC"/>
    <w:rsid w:val="00E10F3C"/>
    <w:rsid w:val="00E126D7"/>
    <w:rsid w:val="00E12AAC"/>
    <w:rsid w:val="00E139D2"/>
    <w:rsid w:val="00E13B61"/>
    <w:rsid w:val="00E13E55"/>
    <w:rsid w:val="00E13E8F"/>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5B47"/>
    <w:rsid w:val="00E5649D"/>
    <w:rsid w:val="00E56807"/>
    <w:rsid w:val="00E573C7"/>
    <w:rsid w:val="00E61167"/>
    <w:rsid w:val="00E612AC"/>
    <w:rsid w:val="00E61594"/>
    <w:rsid w:val="00E6174C"/>
    <w:rsid w:val="00E61C2D"/>
    <w:rsid w:val="00E61D3F"/>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565A"/>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5426"/>
    <w:rsid w:val="00ED7F98"/>
    <w:rsid w:val="00EE01A2"/>
    <w:rsid w:val="00EE112F"/>
    <w:rsid w:val="00EE137B"/>
    <w:rsid w:val="00EE1C6F"/>
    <w:rsid w:val="00EE2948"/>
    <w:rsid w:val="00EE3B0C"/>
    <w:rsid w:val="00EE3C79"/>
    <w:rsid w:val="00EE4AE7"/>
    <w:rsid w:val="00EE6A23"/>
    <w:rsid w:val="00EE7376"/>
    <w:rsid w:val="00EF05F9"/>
    <w:rsid w:val="00EF0A9C"/>
    <w:rsid w:val="00EF1307"/>
    <w:rsid w:val="00EF1360"/>
    <w:rsid w:val="00EF1385"/>
    <w:rsid w:val="00EF1B4E"/>
    <w:rsid w:val="00EF1D7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B58"/>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132F"/>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DEF1"/>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256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477839291">
                                  <w:marLeft w:val="0"/>
                                  <w:marRight w:val="0"/>
                                  <w:marTop w:val="0"/>
                                  <w:marBottom w:val="0"/>
                                  <w:divBdr>
                                    <w:top w:val="none" w:sz="0" w:space="0" w:color="auto"/>
                                    <w:left w:val="none" w:sz="0" w:space="0" w:color="auto"/>
                                    <w:bottom w:val="none" w:sz="0" w:space="0" w:color="auto"/>
                                    <w:right w:val="none" w:sz="0" w:space="0" w:color="auto"/>
                                  </w:divBdr>
                                </w:div>
                                <w:div w:id="137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D98D-5CEF-4AF5-80C0-B228BE42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44</cp:revision>
  <cp:lastPrinted>2023-09-08T13:06:00Z</cp:lastPrinted>
  <dcterms:created xsi:type="dcterms:W3CDTF">2023-09-08T13:07:00Z</dcterms:created>
  <dcterms:modified xsi:type="dcterms:W3CDTF">2023-10-06T14:16:00Z</dcterms:modified>
</cp:coreProperties>
</file>