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749BE" w:rsidRPr="00CA0BE9" w:rsidTr="00167D69">
        <w:tc>
          <w:tcPr>
            <w:tcW w:w="4360" w:type="dxa"/>
          </w:tcPr>
          <w:p w:rsidR="003749BE" w:rsidRPr="00CA0BE9" w:rsidRDefault="003749BE" w:rsidP="00167D6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</w:t>
            </w:r>
            <w:r w:rsidRPr="00CA0BE9">
              <w:rPr>
                <w:rFonts w:ascii="Arial" w:hAnsi="Arial" w:cs="Arial"/>
                <w:bCs/>
              </w:rPr>
              <w:t>Приложение № 15</w:t>
            </w:r>
          </w:p>
          <w:p w:rsidR="003749BE" w:rsidRPr="00CA0BE9" w:rsidRDefault="003749BE" w:rsidP="00167D6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proofErr w:type="gramStart"/>
            <w:r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>ешению</w:t>
            </w:r>
            <w:proofErr w:type="gramEnd"/>
            <w:r w:rsidRPr="00CA0BE9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</w:p>
          <w:p w:rsidR="003749BE" w:rsidRDefault="003749BE" w:rsidP="00167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CA0BE9">
              <w:rPr>
                <w:rFonts w:ascii="Arial" w:hAnsi="Arial" w:cs="Arial"/>
              </w:rPr>
              <w:t xml:space="preserve">Верхнеуслонского муниципального района </w:t>
            </w:r>
          </w:p>
          <w:p w:rsidR="003749BE" w:rsidRDefault="003749BE" w:rsidP="00167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CA0BE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</w:t>
            </w:r>
          </w:p>
          <w:p w:rsidR="003749BE" w:rsidRPr="00CA0BE9" w:rsidRDefault="003749BE" w:rsidP="00167D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CA0BE9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28-382</w:t>
            </w:r>
          </w:p>
        </w:tc>
      </w:tr>
    </w:tbl>
    <w:p w:rsidR="003749BE" w:rsidRPr="00CA0BE9" w:rsidRDefault="003749BE" w:rsidP="003749BE">
      <w:pPr>
        <w:rPr>
          <w:rFonts w:ascii="Arial" w:hAnsi="Arial" w:cs="Arial"/>
        </w:rPr>
      </w:pPr>
      <w:r w:rsidRPr="00CA0BE9">
        <w:rPr>
          <w:rFonts w:ascii="Arial" w:hAnsi="Arial" w:cs="Arial"/>
          <w:bCs/>
        </w:rPr>
        <w:t xml:space="preserve">               </w:t>
      </w:r>
    </w:p>
    <w:p w:rsidR="003749BE" w:rsidRPr="00CA0BE9" w:rsidRDefault="003749BE" w:rsidP="003749BE">
      <w:pPr>
        <w:jc w:val="center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Межбюджетные трансферты, </w:t>
      </w:r>
    </w:p>
    <w:p w:rsidR="003749BE" w:rsidRPr="00CA0BE9" w:rsidRDefault="003749BE" w:rsidP="003749BE">
      <w:pPr>
        <w:jc w:val="center"/>
        <w:rPr>
          <w:rFonts w:ascii="Arial" w:hAnsi="Arial" w:cs="Arial"/>
        </w:rPr>
      </w:pPr>
      <w:r w:rsidRPr="00CA0BE9">
        <w:rPr>
          <w:rFonts w:ascii="Arial" w:hAnsi="Arial" w:cs="Arial"/>
        </w:rPr>
        <w:t>получаемые из Республики Татарстан в 2023 году</w:t>
      </w:r>
    </w:p>
    <w:p w:rsidR="003749BE" w:rsidRPr="00CA0BE9" w:rsidRDefault="003749BE" w:rsidP="003749BE">
      <w:pPr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                                                   </w:t>
      </w:r>
      <w:proofErr w:type="gramStart"/>
      <w:r w:rsidRPr="00CA0BE9">
        <w:rPr>
          <w:rFonts w:ascii="Arial" w:hAnsi="Arial" w:cs="Arial"/>
        </w:rPr>
        <w:t>( в</w:t>
      </w:r>
      <w:proofErr w:type="gramEnd"/>
      <w:r w:rsidRPr="00CA0BE9">
        <w:rPr>
          <w:rFonts w:ascii="Arial" w:hAnsi="Arial" w:cs="Arial"/>
        </w:rPr>
        <w:t xml:space="preserve"> тыс. рублях)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228"/>
        <w:gridCol w:w="2527"/>
        <w:gridCol w:w="1253"/>
      </w:tblGrid>
      <w:tr w:rsidR="003749BE" w:rsidRPr="00CA0BE9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CA0BE9" w:rsidRDefault="003749BE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CA0BE9" w:rsidRDefault="003749BE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CA0BE9" w:rsidRDefault="003749BE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 Сумма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267 898,24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14 987,70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Субсидии  бюджетам муниципальных районов в целях </w:t>
            </w:r>
            <w:proofErr w:type="spellStart"/>
            <w:r w:rsidRPr="003749BE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3749BE">
              <w:rPr>
                <w:rFonts w:ascii="Arial" w:hAnsi="Arial" w:cs="Arial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28 639,40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</w:t>
            </w:r>
            <w:proofErr w:type="gramStart"/>
            <w:r w:rsidRPr="003749BE">
              <w:rPr>
                <w:rFonts w:ascii="Arial" w:hAnsi="Arial" w:cs="Arial"/>
                <w:sz w:val="22"/>
                <w:szCs w:val="22"/>
              </w:rPr>
              <w:t>районов  на</w:t>
            </w:r>
            <w:proofErr w:type="gramEnd"/>
            <w:r w:rsidRPr="003749BE">
              <w:rPr>
                <w:rFonts w:ascii="Arial" w:hAnsi="Arial" w:cs="Arial"/>
                <w:sz w:val="22"/>
                <w:szCs w:val="22"/>
              </w:rPr>
              <w:t xml:space="preserve"> организацию предоставления общедоступного общего образования, дополнительного образования, отдыха детей в каникулярное время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45 374,20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3749BE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3749BE">
              <w:rPr>
                <w:rFonts w:ascii="Arial" w:hAnsi="Arial" w:cs="Arial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3 618,10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районов и городских округов на </w:t>
            </w:r>
            <w:proofErr w:type="spellStart"/>
            <w:r w:rsidRPr="003749BE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3749BE">
              <w:rPr>
                <w:rFonts w:ascii="Arial" w:hAnsi="Arial" w:cs="Arial"/>
                <w:sz w:val="22"/>
                <w:szCs w:val="22"/>
              </w:rPr>
              <w:t xml:space="preserve"> расходных обязательств, возникающих при выполнении органами местного самоуправления 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2 02 25304 05 0000 150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4 983,90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3749BE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3749BE">
              <w:rPr>
                <w:rFonts w:ascii="Arial" w:hAnsi="Arial" w:cs="Arial"/>
                <w:sz w:val="22"/>
                <w:szCs w:val="22"/>
              </w:rPr>
              <w:t xml:space="preserve"> расходных обязательств органов местного </w:t>
            </w:r>
            <w:proofErr w:type="gramStart"/>
            <w:r w:rsidRPr="003749BE">
              <w:rPr>
                <w:rFonts w:ascii="Arial" w:hAnsi="Arial" w:cs="Arial"/>
                <w:sz w:val="22"/>
                <w:szCs w:val="22"/>
              </w:rPr>
              <w:t>самоуправления  муниципальных</w:t>
            </w:r>
            <w:proofErr w:type="gramEnd"/>
            <w:r w:rsidRPr="003749BE">
              <w:rPr>
                <w:rFonts w:ascii="Arial" w:hAnsi="Arial" w:cs="Arial"/>
                <w:sz w:val="22"/>
                <w:szCs w:val="22"/>
              </w:rPr>
              <w:t xml:space="preserve">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114,60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Субвенции бюджетам муниципальных районов </w:t>
            </w:r>
            <w:r w:rsidRPr="003749BE">
              <w:rPr>
                <w:rFonts w:ascii="Arial" w:hAnsi="Arial" w:cs="Arial"/>
                <w:bCs/>
                <w:sz w:val="22"/>
                <w:szCs w:val="22"/>
              </w:rPr>
              <w:t>для осуществления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50,70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Субвенции  бюджетам  муниципальных 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</w:t>
            </w:r>
            <w:r w:rsidRPr="003749BE">
              <w:rPr>
                <w:rFonts w:ascii="Arial" w:hAnsi="Arial" w:cs="Arial"/>
                <w:sz w:val="22"/>
                <w:szCs w:val="22"/>
              </w:rPr>
              <w:lastRenderedPageBreak/>
              <w:t>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136 893,60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 муниципальных общеобразовательных организаций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2 02 35303 05 0000 150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12 030,50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Субвенции бюджетам муниципальных районов   на реализацию полномочий </w:t>
            </w:r>
            <w:proofErr w:type="gramStart"/>
            <w:r w:rsidRPr="003749BE">
              <w:rPr>
                <w:rFonts w:ascii="Arial" w:hAnsi="Arial" w:cs="Arial"/>
                <w:sz w:val="22"/>
                <w:szCs w:val="22"/>
              </w:rPr>
              <w:t>по  государственной</w:t>
            </w:r>
            <w:proofErr w:type="gramEnd"/>
            <w:r w:rsidRPr="003749BE">
              <w:rPr>
                <w:rFonts w:ascii="Arial" w:hAnsi="Arial" w:cs="Arial"/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2 02 35930 05 0000 150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749B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Субвенции бюджетам муниципальных районов    на </w:t>
            </w:r>
            <w:proofErr w:type="gramStart"/>
            <w:r w:rsidRPr="003749BE">
              <w:rPr>
                <w:rFonts w:ascii="Arial" w:hAnsi="Arial" w:cs="Arial"/>
                <w:sz w:val="22"/>
                <w:szCs w:val="22"/>
              </w:rPr>
              <w:t>реализацию  государственных</w:t>
            </w:r>
            <w:proofErr w:type="gramEnd"/>
            <w:r w:rsidRPr="003749BE">
              <w:rPr>
                <w:rFonts w:ascii="Arial" w:hAnsi="Arial" w:cs="Arial"/>
                <w:sz w:val="22"/>
                <w:szCs w:val="22"/>
              </w:rPr>
              <w:t xml:space="preserve"> полномочий по  расчету и предоставлению субвенций бюджетам поселений, входящих в состав муниципального 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2 02 35118 05 0000 150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2 402,00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Субвенции бюджетам муниципальных районов    на реализацию полномочий по осуществлению </w:t>
            </w:r>
            <w:proofErr w:type="gramStart"/>
            <w:r w:rsidRPr="003749BE">
              <w:rPr>
                <w:rFonts w:ascii="Arial" w:hAnsi="Arial" w:cs="Arial"/>
                <w:sz w:val="22"/>
                <w:szCs w:val="22"/>
              </w:rPr>
              <w:t>информационного  обеспечения</w:t>
            </w:r>
            <w:proofErr w:type="gramEnd"/>
            <w:r w:rsidRPr="003749BE">
              <w:rPr>
                <w:rFonts w:ascii="Arial" w:hAnsi="Arial" w:cs="Arial"/>
                <w:sz w:val="22"/>
                <w:szCs w:val="22"/>
              </w:rPr>
              <w:t xml:space="preserve"> образовательных учреждений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6 360,60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Субвенции бюджетам муниципальных районов    на реализацию государственных </w:t>
            </w:r>
            <w:proofErr w:type="gramStart"/>
            <w:r w:rsidRPr="003749BE">
              <w:rPr>
                <w:rFonts w:ascii="Arial" w:hAnsi="Arial" w:cs="Arial"/>
                <w:sz w:val="22"/>
                <w:szCs w:val="22"/>
              </w:rPr>
              <w:t>полномочий  Республики</w:t>
            </w:r>
            <w:proofErr w:type="gramEnd"/>
            <w:r w:rsidRPr="003749BE">
              <w:rPr>
                <w:rFonts w:ascii="Arial" w:hAnsi="Arial" w:cs="Arial"/>
                <w:sz w:val="22"/>
                <w:szCs w:val="22"/>
              </w:rPr>
              <w:t xml:space="preserve"> Татарстан в области архивного дела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62,30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Субвенции бюджетам муниципальных районов    на реализацию государственных </w:t>
            </w:r>
            <w:proofErr w:type="gramStart"/>
            <w:r w:rsidRPr="003749BE">
              <w:rPr>
                <w:rFonts w:ascii="Arial" w:hAnsi="Arial" w:cs="Arial"/>
                <w:sz w:val="22"/>
                <w:szCs w:val="22"/>
              </w:rPr>
              <w:t>полномочий  по</w:t>
            </w:r>
            <w:proofErr w:type="gramEnd"/>
            <w:r w:rsidRPr="003749BE">
              <w:rPr>
                <w:rFonts w:ascii="Arial" w:hAnsi="Arial" w:cs="Arial"/>
                <w:sz w:val="22"/>
                <w:szCs w:val="22"/>
              </w:rPr>
              <w:t xml:space="preserve"> организации и осуществлению деятельности по опеке и попечительству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1 330,50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Субвенции бюджетам муниципальных районов на реализацию государственных </w:t>
            </w:r>
            <w:proofErr w:type="gramStart"/>
            <w:r w:rsidRPr="003749BE">
              <w:rPr>
                <w:rFonts w:ascii="Arial" w:hAnsi="Arial" w:cs="Arial"/>
                <w:sz w:val="22"/>
                <w:szCs w:val="22"/>
              </w:rPr>
              <w:t>полномочий  по</w:t>
            </w:r>
            <w:proofErr w:type="gramEnd"/>
            <w:r w:rsidRPr="003749BE">
              <w:rPr>
                <w:rFonts w:ascii="Arial" w:hAnsi="Arial" w:cs="Arial"/>
                <w:sz w:val="22"/>
                <w:szCs w:val="22"/>
              </w:rPr>
              <w:t xml:space="preserve">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465,90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Субвенции бюджетам муниципальных районов на реализацию государственных </w:t>
            </w:r>
            <w:proofErr w:type="gramStart"/>
            <w:r w:rsidRPr="003749BE">
              <w:rPr>
                <w:rFonts w:ascii="Arial" w:hAnsi="Arial" w:cs="Arial"/>
                <w:sz w:val="22"/>
                <w:szCs w:val="22"/>
              </w:rPr>
              <w:t>полномочий  по</w:t>
            </w:r>
            <w:proofErr w:type="gramEnd"/>
            <w:r w:rsidRPr="003749BE">
              <w:rPr>
                <w:rFonts w:ascii="Arial" w:hAnsi="Arial" w:cs="Arial"/>
                <w:sz w:val="22"/>
                <w:szCs w:val="22"/>
              </w:rPr>
              <w:t xml:space="preserve"> образованию и организации деятельности административных комиссий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457,40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>Субвенции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442,10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образовательным программам основного общего и среднего общего образования в муниципальных     организациях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1 649,60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>Субвенции бюджетам муниципальных районов на реализацию государственных полномочий в области образования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434,10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pStyle w:val="2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749B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Субвенции на реализацию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дератизация и дезинфекция в очагах эпидемического неблагополучия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292,50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pStyle w:val="2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749BE">
              <w:rPr>
                <w:rFonts w:ascii="Arial" w:hAnsi="Arial" w:cs="Arial"/>
                <w:bCs/>
                <w:sz w:val="22"/>
                <w:szCs w:val="22"/>
              </w:rPr>
              <w:t xml:space="preserve">Субвенции на реализацию </w:t>
            </w:r>
            <w:proofErr w:type="gramStart"/>
            <w:r w:rsidRPr="003749BE">
              <w:rPr>
                <w:rFonts w:ascii="Arial" w:hAnsi="Arial" w:cs="Arial"/>
                <w:bCs/>
                <w:sz w:val="22"/>
                <w:szCs w:val="22"/>
              </w:rPr>
              <w:t>государственных  полномочий</w:t>
            </w:r>
            <w:proofErr w:type="gramEnd"/>
            <w:r w:rsidRPr="003749BE">
              <w:rPr>
                <w:rFonts w:ascii="Arial" w:hAnsi="Arial" w:cs="Arial"/>
                <w:bCs/>
                <w:sz w:val="22"/>
                <w:szCs w:val="22"/>
              </w:rPr>
              <w:t xml:space="preserve"> в сфере 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262,00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Субвенция </w:t>
            </w:r>
            <w:r w:rsidRPr="003749BE">
              <w:rPr>
                <w:rFonts w:ascii="Arial" w:hAnsi="Arial" w:cs="Arial"/>
                <w:bCs/>
                <w:sz w:val="22"/>
                <w:szCs w:val="22"/>
              </w:rPr>
              <w:t xml:space="preserve">на реализацию государственных полномочий по определению перечня должностных лиц, уполномоченных составлять </w:t>
            </w:r>
            <w:r w:rsidRPr="003749BE">
              <w:rPr>
                <w:rFonts w:ascii="Arial" w:hAnsi="Arial" w:cs="Arial"/>
                <w:sz w:val="22"/>
                <w:szCs w:val="22"/>
              </w:rPr>
              <w:t>протоколы об административных правонарушениях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208,00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Субвенция </w:t>
            </w:r>
            <w:r w:rsidRPr="003749BE">
              <w:rPr>
                <w:rFonts w:ascii="Arial" w:hAnsi="Arial" w:cs="Arial"/>
                <w:bCs/>
                <w:sz w:val="22"/>
                <w:szCs w:val="22"/>
              </w:rPr>
              <w:t>на реализацию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3,70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Субвенция </w:t>
            </w:r>
            <w:r w:rsidRPr="003749BE">
              <w:rPr>
                <w:rFonts w:ascii="Arial" w:hAnsi="Arial" w:cs="Arial"/>
                <w:bCs/>
                <w:sz w:val="22"/>
                <w:szCs w:val="22"/>
              </w:rPr>
              <w:t>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42,40</w:t>
            </w:r>
          </w:p>
        </w:tc>
      </w:tr>
      <w:tr w:rsidR="003749BE" w:rsidRPr="003749BE" w:rsidTr="00167D6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3749BE">
              <w:rPr>
                <w:rFonts w:ascii="Arial" w:hAnsi="Arial" w:cs="Arial"/>
                <w:sz w:val="22"/>
                <w:szCs w:val="22"/>
              </w:rPr>
              <w:t xml:space="preserve">Субвенция бюджетам муниципальных районов  и городских округов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3749BE">
              <w:rPr>
                <w:rFonts w:ascii="Arial" w:hAnsi="Arial" w:cs="Arial"/>
                <w:sz w:val="22"/>
                <w:szCs w:val="22"/>
              </w:rPr>
              <w:t>возмездно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2 02 30027 05 0000 150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BE" w:rsidRPr="003749BE" w:rsidRDefault="003749BE" w:rsidP="0016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BE">
              <w:rPr>
                <w:rFonts w:ascii="Arial" w:hAnsi="Arial" w:cs="Arial"/>
                <w:sz w:val="20"/>
                <w:szCs w:val="20"/>
              </w:rPr>
              <w:t>6 790,20</w:t>
            </w:r>
          </w:p>
        </w:tc>
      </w:tr>
    </w:tbl>
    <w:p w:rsidR="005C1203" w:rsidRPr="003749BE" w:rsidRDefault="005C120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C1203" w:rsidRPr="0037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BE"/>
    <w:rsid w:val="003749BE"/>
    <w:rsid w:val="005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E491"/>
  <w15:chartTrackingRefBased/>
  <w15:docId w15:val="{49E22CBB-BBE4-48A3-A782-8865422D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4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4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Ñòèëü1"/>
    <w:basedOn w:val="a"/>
    <w:rsid w:val="003749BE"/>
    <w:pPr>
      <w:spacing w:line="288" w:lineRule="auto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1</cp:revision>
  <dcterms:created xsi:type="dcterms:W3CDTF">2023-02-20T15:03:00Z</dcterms:created>
  <dcterms:modified xsi:type="dcterms:W3CDTF">2023-02-20T15:06:00Z</dcterms:modified>
</cp:coreProperties>
</file>