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AD" w:rsidRDefault="00DB32AD" w:rsidP="00DB3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</w:t>
      </w:r>
    </w:p>
    <w:p w:rsidR="00DB32AD" w:rsidRDefault="00DB32AD" w:rsidP="00DB32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муниципальные должности и должности муниципальной службы </w:t>
      </w:r>
    </w:p>
    <w:p w:rsidR="00DB32AD" w:rsidRDefault="00DB32AD" w:rsidP="00DB32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9F7387">
        <w:rPr>
          <w:b/>
          <w:sz w:val="28"/>
          <w:szCs w:val="28"/>
        </w:rPr>
        <w:t>Финансово-бюджетной</w:t>
      </w:r>
      <w:proofErr w:type="gramEnd"/>
      <w:r w:rsidR="009F7387">
        <w:rPr>
          <w:b/>
          <w:sz w:val="28"/>
          <w:szCs w:val="28"/>
        </w:rPr>
        <w:t xml:space="preserve"> Палаты Верхнеуслонского муниципального района</w:t>
      </w:r>
      <w:r>
        <w:rPr>
          <w:b/>
          <w:sz w:val="28"/>
          <w:szCs w:val="28"/>
        </w:rPr>
        <w:t xml:space="preserve"> и членов их семей</w:t>
      </w:r>
    </w:p>
    <w:p w:rsidR="00DB32AD" w:rsidRDefault="00DB32AD" w:rsidP="00DB3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за отчетный финансовый год с 1 января 2015 года по 31 декабря 2015 года)</w:t>
      </w:r>
    </w:p>
    <w:p w:rsidR="00DB32AD" w:rsidRPr="00CF4FD4" w:rsidRDefault="00DB32AD" w:rsidP="00DB32AD">
      <w:pPr>
        <w:rPr>
          <w:b/>
          <w:sz w:val="20"/>
          <w:szCs w:val="20"/>
        </w:rPr>
      </w:pPr>
    </w:p>
    <w:tbl>
      <w:tblPr>
        <w:tblW w:w="159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77"/>
        <w:gridCol w:w="1833"/>
        <w:gridCol w:w="1943"/>
        <w:gridCol w:w="1286"/>
        <w:gridCol w:w="1900"/>
        <w:gridCol w:w="1932"/>
        <w:gridCol w:w="1943"/>
        <w:gridCol w:w="1286"/>
        <w:gridCol w:w="1846"/>
      </w:tblGrid>
      <w:tr w:rsidR="00DB32AD" w:rsidRPr="00CF4FD4" w:rsidTr="00800601">
        <w:trPr>
          <w:tblCellSpacing w:w="0" w:type="dxa"/>
          <w:jc w:val="center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Pr="00CF4FD4" w:rsidRDefault="00DB32AD" w:rsidP="006971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Декларирован-ный</w:t>
            </w:r>
            <w:proofErr w:type="spellEnd"/>
            <w:proofErr w:type="gramEnd"/>
            <w:r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 xml:space="preserve"> доход за 201</w:t>
            </w:r>
            <w:r w:rsidR="006971C2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7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B32AD" w:rsidRPr="00CF4FD4" w:rsidTr="00800601">
        <w:trPr>
          <w:tblCellSpacing w:w="0" w:type="dxa"/>
          <w:jc w:val="center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2AD" w:rsidRPr="00CF4FD4" w:rsidRDefault="00DB32AD" w:rsidP="008006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2AD" w:rsidRPr="00CF4FD4" w:rsidRDefault="00DB32AD" w:rsidP="008006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Площадь</w:t>
            </w:r>
          </w:p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(кв.м.)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 xml:space="preserve">Площадь </w:t>
            </w:r>
          </w:p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(кв.м.)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AD" w:rsidRDefault="00DB32AD" w:rsidP="00800601">
            <w:pPr>
              <w:jc w:val="center"/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</w:pPr>
            <w:r w:rsidRPr="00CF4FD4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Страна расположения</w:t>
            </w:r>
          </w:p>
          <w:p w:rsidR="00DB32AD" w:rsidRPr="00CF4FD4" w:rsidRDefault="00DB32A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6310F" w:rsidRPr="00313DBB" w:rsidTr="00512FD8">
        <w:trPr>
          <w:trHeight w:val="873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Козина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Светлана</w:t>
            </w:r>
          </w:p>
          <w:p w:rsidR="0046310F" w:rsidRPr="00313DBB" w:rsidRDefault="0046310F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672 106,04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46310F" w:rsidRPr="00313DBB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2202,35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1852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111,9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</w:t>
            </w:r>
          </w:p>
          <w:p w:rsidR="0046310F" w:rsidRP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DAEWOO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Матис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6310F" w:rsidRPr="00313DBB" w:rsidTr="00512FD8">
        <w:trPr>
          <w:trHeight w:val="873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Pr="00313DBB" w:rsidRDefault="0046310F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231 110,39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Pr="00313DBB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</w:t>
            </w:r>
          </w:p>
          <w:p w:rsidR="0046310F" w:rsidRP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111,9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46310F" w:rsidRDefault="0046310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</w:tr>
      <w:tr w:rsidR="00DB32AD" w:rsidRPr="00313DBB" w:rsidTr="00512FD8">
        <w:trPr>
          <w:trHeight w:val="873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AD" w:rsidRPr="00313DBB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Бобина Людмила</w:t>
            </w:r>
          </w:p>
          <w:p w:rsidR="009F7387" w:rsidRPr="00313DBB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Владимировна</w:t>
            </w:r>
          </w:p>
          <w:p w:rsidR="00512FD8" w:rsidRPr="00313DBB" w:rsidRDefault="00512FD8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AD" w:rsidRPr="00313DBB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397634,94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AD" w:rsidRPr="00313DBB" w:rsidRDefault="00512FD8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  <w:r w:rsidR="00313DBB">
              <w:rPr>
                <w:rFonts w:ascii="Tahoma" w:hAnsi="Tahoma" w:cs="Tahoma"/>
                <w:color w:val="000000"/>
                <w:sz w:val="20"/>
                <w:szCs w:val="20"/>
              </w:rPr>
              <w:t>¼ доля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AD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AD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AD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AD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AD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AD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F7387" w:rsidRPr="00313DBB" w:rsidTr="00800601">
        <w:trPr>
          <w:trHeight w:val="145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313DBB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</w:t>
            </w:r>
            <w:r w:rsidR="009F7387"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317419,61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¼ доля</w:t>
            </w:r>
          </w:p>
          <w:p w:rsid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</w:p>
          <w:p w:rsidR="003065E2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065E2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13DBB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44,8</w:t>
            </w:r>
          </w:p>
          <w:p w:rsid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27,9</w:t>
            </w:r>
          </w:p>
          <w:p w:rsidR="003065E2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065E2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91,7</w:t>
            </w:r>
          </w:p>
          <w:p w:rsidR="003065E2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065E2" w:rsidRPr="00313DBB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3065E2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065E2" w:rsidRPr="00313DBB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3065E2" w:rsidRPr="00313DBB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ВАЗ-321093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F7387" w:rsidRPr="00313DBB" w:rsidTr="003065E2">
        <w:trPr>
          <w:trHeight w:val="1205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7B3A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Григорьева Татьяна </w:t>
            </w:r>
          </w:p>
          <w:p w:rsidR="009F7387" w:rsidRPr="00313DBB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313DB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482724,71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  <w:r w:rsidR="00C06A3E">
              <w:rPr>
                <w:rFonts w:ascii="Tahoma" w:hAnsi="Tahoma" w:cs="Tahoma"/>
                <w:color w:val="000000"/>
                <w:sz w:val="20"/>
                <w:szCs w:val="20"/>
              </w:rPr>
              <w:t>- аренда 3 года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C06A3E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06A3E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805</w:t>
            </w:r>
          </w:p>
          <w:p w:rsidR="00C06A3E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06A3E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06A3E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C06A3E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</w:p>
          <w:p w:rsidR="00C06A3E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06A3E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C06A3E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F7387" w:rsidRPr="00313DBB" w:rsidTr="00800601">
        <w:trPr>
          <w:trHeight w:val="145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327217,78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3633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9F7387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 ¼</w:t>
            </w:r>
          </w:p>
          <w:p w:rsidR="007D3633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D3633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¼ доля</w:t>
            </w:r>
          </w:p>
          <w:p w:rsidR="007D3633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D3633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616</w:t>
            </w:r>
          </w:p>
          <w:p w:rsidR="007D3633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D3633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D3633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7D3633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D3633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D3633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</w:t>
            </w:r>
            <w:r w:rsidR="005319C0">
              <w:rPr>
                <w:rFonts w:ascii="Tahoma" w:hAnsi="Tahoma" w:cs="Tahoma"/>
                <w:color w:val="000000"/>
                <w:sz w:val="20"/>
                <w:szCs w:val="20"/>
              </w:rPr>
              <w:t>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легков</w:t>
            </w:r>
            <w:r w:rsidR="005319C0">
              <w:rPr>
                <w:rFonts w:ascii="Tahoma" w:hAnsi="Tahoma" w:cs="Tahoma"/>
                <w:color w:val="000000"/>
                <w:sz w:val="20"/>
                <w:szCs w:val="20"/>
              </w:rPr>
              <w:t>ые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7D3633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ВАЗ-21144 Лада Самара</w:t>
            </w:r>
          </w:p>
          <w:p w:rsidR="007D3633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D3633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КИА РИО 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D3633" w:rsidRPr="00313DBB" w:rsidTr="003065E2">
        <w:trPr>
          <w:trHeight w:val="506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3633" w:rsidRPr="00313DBB" w:rsidRDefault="007D3633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3633" w:rsidRPr="00313DBB" w:rsidRDefault="007D3633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3633" w:rsidRPr="00313DBB" w:rsidRDefault="007D3633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3633" w:rsidRPr="00313DBB" w:rsidRDefault="007D3633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3633" w:rsidRPr="00313DBB" w:rsidRDefault="007D3633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3633" w:rsidRPr="00313DBB" w:rsidRDefault="007D3633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3633" w:rsidRPr="00313DBB" w:rsidRDefault="007D3633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3633" w:rsidRPr="00313DBB" w:rsidRDefault="007D3633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3633" w:rsidRPr="00313DBB" w:rsidRDefault="007D3633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9F7387" w:rsidRPr="00313DBB" w:rsidTr="003065E2">
        <w:trPr>
          <w:trHeight w:val="41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7D3633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9F7387" w:rsidRPr="00313DBB" w:rsidTr="003065E2">
        <w:trPr>
          <w:trHeight w:val="83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Герасимова Светлана Александровна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355427,04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6A3E" w:rsidRDefault="00C06A3E" w:rsidP="00C06A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¼ доля</w:t>
            </w:r>
          </w:p>
          <w:p w:rsidR="00C06A3E" w:rsidRDefault="00C06A3E" w:rsidP="00C06A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F7387" w:rsidRPr="00313DBB" w:rsidRDefault="009F7387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F7387" w:rsidRPr="00313DBB" w:rsidTr="003065E2">
        <w:trPr>
          <w:trHeight w:val="706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C06A3E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9F7387" w:rsidRPr="00313DBB" w:rsidTr="003065E2">
        <w:trPr>
          <w:trHeight w:val="990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Ибряйчева</w:t>
            </w:r>
            <w:proofErr w:type="spellEnd"/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Эльмира</w:t>
            </w:r>
            <w:proofErr w:type="spellEnd"/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Миннахметовна</w:t>
            </w:r>
            <w:proofErr w:type="spell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A52F0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75692,03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A52F0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A52F0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A52F0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A52F0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A52F0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A52F0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A52F0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AE1E89" w:rsidRPr="00313DBB" w:rsidTr="003065E2">
        <w:trPr>
          <w:trHeight w:val="536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644334,26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Default="00FE5336" w:rsidP="00FE53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Лада-Приора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AE1E89" w:rsidRPr="00313DBB" w:rsidTr="003065E2">
        <w:trPr>
          <w:trHeight w:val="54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Default="003065E2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</w:t>
            </w:r>
            <w:r w:rsidR="00AE1E89"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ын</w:t>
            </w:r>
          </w:p>
          <w:p w:rsidR="003065E2" w:rsidRPr="00313DBB" w:rsidRDefault="003065E2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AE1E89" w:rsidRPr="00313DBB" w:rsidTr="003065E2">
        <w:trPr>
          <w:trHeight w:val="552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E89" w:rsidRPr="00313DBB" w:rsidRDefault="00AE1E89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9F7387" w:rsidRPr="00313DBB" w:rsidTr="003065E2">
        <w:trPr>
          <w:trHeight w:val="829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7B3A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Колесова </w:t>
            </w:r>
          </w:p>
          <w:p w:rsidR="00BD7B3A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9F7387" w:rsidRPr="00313DBB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463855,66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3065E2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065E2" w:rsidRPr="00313DBB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Земельный </w:t>
            </w:r>
            <w:r w:rsidR="00FE5336">
              <w:rPr>
                <w:rFonts w:ascii="Tahoma" w:hAnsi="Tahoma" w:cs="Tahoma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76,5</w:t>
            </w:r>
          </w:p>
          <w:p w:rsidR="00FE5336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3065E2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FE5336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Default="00FE5336" w:rsidP="00FE53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9F7387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ВАЗ-2102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F7387" w:rsidRPr="00313DBB" w:rsidTr="00FE5336">
        <w:trPr>
          <w:trHeight w:val="50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9F7387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318816,71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Default="00FE5336" w:rsidP="00FE53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¼ доля</w:t>
            </w:r>
          </w:p>
          <w:p w:rsidR="00FE5336" w:rsidRDefault="00FE5336" w:rsidP="00FE53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F7387" w:rsidRPr="00313DBB" w:rsidRDefault="009F7387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Жилой дом </w:t>
            </w:r>
          </w:p>
          <w:p w:rsidR="00FE5336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76,5</w:t>
            </w:r>
          </w:p>
          <w:p w:rsidR="00FE5336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7387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FE5336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FE5336" w:rsidRPr="00313DBB" w:rsidTr="00800601">
        <w:trPr>
          <w:trHeight w:val="686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Pr="00313DBB" w:rsidRDefault="00FE5336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Default="00FE5336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Жилой дом </w:t>
            </w:r>
          </w:p>
          <w:p w:rsidR="00FE5336" w:rsidRDefault="00FE5336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E5336" w:rsidRPr="00313DBB" w:rsidRDefault="00FE5336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Default="00FE5336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76,5</w:t>
            </w:r>
          </w:p>
          <w:p w:rsidR="00FE5336" w:rsidRDefault="00FE5336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E5336" w:rsidRPr="00313DBB" w:rsidRDefault="00FE5336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Default="00FE5336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FE5336" w:rsidRDefault="00FE5336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E5336" w:rsidRPr="00313DBB" w:rsidRDefault="00FE5336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FE5336" w:rsidRPr="00313DBB" w:rsidTr="00800601">
        <w:trPr>
          <w:trHeight w:val="686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Pr="00313DBB" w:rsidRDefault="00FE5336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Козина </w:t>
            </w:r>
          </w:p>
          <w:p w:rsidR="00BD7B3A" w:rsidRDefault="00FE5336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Юлия </w:t>
            </w:r>
          </w:p>
          <w:p w:rsidR="00FE5336" w:rsidRPr="00313DBB" w:rsidRDefault="00FE5336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Pr="00313DBB" w:rsidRDefault="00FE533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410909,1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FE5336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FE5336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супруг</w:t>
            </w:r>
          </w:p>
          <w:p w:rsidR="00FE5336" w:rsidRPr="00313DBB" w:rsidRDefault="00FE5336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510287,99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1419</w:t>
            </w:r>
          </w:p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Чери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аренда 3 года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336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BB258C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дочь</w:t>
            </w:r>
          </w:p>
          <w:p w:rsidR="00BB258C" w:rsidRPr="00313DBB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BB258C" w:rsidRPr="00313DBB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7209,84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BB258C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BB258C" w:rsidRPr="00313DBB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622DD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BB258C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BB258C" w:rsidRPr="00313DBB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Нуруллина</w:t>
            </w:r>
            <w:proofErr w:type="spellEnd"/>
          </w:p>
          <w:p w:rsidR="00BD7B3A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Раиса </w:t>
            </w:r>
          </w:p>
          <w:p w:rsidR="00BB258C" w:rsidRPr="00313DBB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Хидиятовна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Pr="00313DBB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206519,25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Квартира </w:t>
            </w: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Pr="00313DBB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1214</w:t>
            </w: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76,1</w:t>
            </w: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35,7</w:t>
            </w: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Pr="00313DBB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  <w:p w:rsidR="00BC0406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Pr="00313DBB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Pr="00313DBB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Pr="00313DBB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Pr="00313DBB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Default="00BB258C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C0406" w:rsidRPr="00313DBB" w:rsidRDefault="00BC0406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BB258C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AA10A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157245,5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AA10A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AA10A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AA10A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Default="00AA10A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 легковой</w:t>
            </w:r>
          </w:p>
          <w:p w:rsidR="00AA10AF" w:rsidRPr="00313DBB" w:rsidRDefault="00AA10A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Лада Гранта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AA10A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AA10A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AA10AF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BB258C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B258C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Серова Надежда Ильдаровна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193732,86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72,70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8C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BD48EA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EA" w:rsidRPr="00313DBB" w:rsidRDefault="00BD48EA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13D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EA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272361,75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EA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EA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EA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EA" w:rsidRPr="00313DBB" w:rsidRDefault="00BD48EA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EA" w:rsidRPr="00313DBB" w:rsidRDefault="00BD48EA" w:rsidP="00A343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EA" w:rsidRPr="00313DBB" w:rsidRDefault="00BD48EA" w:rsidP="00A343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72,70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EA" w:rsidRPr="00313DBB" w:rsidRDefault="00BD48EA" w:rsidP="00A343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111CDD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Ярулина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111CDD" w:rsidRDefault="00111CDD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Эльвира </w:t>
            </w:r>
          </w:p>
          <w:p w:rsidR="00111CDD" w:rsidRPr="00313DBB" w:rsidRDefault="00111CDD" w:rsidP="00BD7B3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9B2DCB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49420,32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долевая </w:t>
            </w: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Жилой  дом </w:t>
            </w:r>
          </w:p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1500</w:t>
            </w: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122,6</w:t>
            </w:r>
          </w:p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A343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A343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A343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111CDD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1297487,2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1536</w:t>
            </w: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 легковой</w:t>
            </w:r>
          </w:p>
          <w:p w:rsidR="00111CDD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КИЯ СПОРТЕЙЖ</w:t>
            </w:r>
          </w:p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БМВ Х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111CDD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111CDD" w:rsidRPr="00313DBB" w:rsidTr="0080060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Default="00111CDD" w:rsidP="0080060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80060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A343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A343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CDD" w:rsidRPr="00313DBB" w:rsidRDefault="00111CDD" w:rsidP="00A343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Россия </w:t>
            </w:r>
          </w:p>
        </w:tc>
      </w:tr>
    </w:tbl>
    <w:p w:rsidR="00DB32AD" w:rsidRPr="00313DBB" w:rsidRDefault="00DB32AD" w:rsidP="00DB32AD">
      <w:pPr>
        <w:rPr>
          <w:rFonts w:ascii="Tahoma" w:hAnsi="Tahoma" w:cs="Tahoma"/>
          <w:sz w:val="20"/>
          <w:szCs w:val="20"/>
        </w:rPr>
      </w:pPr>
    </w:p>
    <w:p w:rsidR="009F3498" w:rsidRPr="00313DBB" w:rsidRDefault="009F3498">
      <w:pPr>
        <w:rPr>
          <w:rFonts w:ascii="Tahoma" w:hAnsi="Tahoma" w:cs="Tahoma"/>
          <w:sz w:val="20"/>
          <w:szCs w:val="20"/>
        </w:rPr>
      </w:pPr>
    </w:p>
    <w:sectPr w:rsidR="009F3498" w:rsidRPr="00313DBB" w:rsidSect="00AE3505">
      <w:pgSz w:w="16838" w:h="11906" w:orient="landscape"/>
      <w:pgMar w:top="56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2E3"/>
    <w:rsid w:val="00111CDD"/>
    <w:rsid w:val="0027694C"/>
    <w:rsid w:val="003065E2"/>
    <w:rsid w:val="00313DBB"/>
    <w:rsid w:val="003D0784"/>
    <w:rsid w:val="0046310F"/>
    <w:rsid w:val="00512FD8"/>
    <w:rsid w:val="005319C0"/>
    <w:rsid w:val="006971C2"/>
    <w:rsid w:val="0075010C"/>
    <w:rsid w:val="007D3633"/>
    <w:rsid w:val="008B67C1"/>
    <w:rsid w:val="00951CD7"/>
    <w:rsid w:val="009B2DCB"/>
    <w:rsid w:val="009F3498"/>
    <w:rsid w:val="009F7387"/>
    <w:rsid w:val="00A21736"/>
    <w:rsid w:val="00A52F0C"/>
    <w:rsid w:val="00AA10AF"/>
    <w:rsid w:val="00AE1E89"/>
    <w:rsid w:val="00AF205B"/>
    <w:rsid w:val="00AF3F6C"/>
    <w:rsid w:val="00B862E3"/>
    <w:rsid w:val="00BB258C"/>
    <w:rsid w:val="00BC0406"/>
    <w:rsid w:val="00BD48EA"/>
    <w:rsid w:val="00BD7B3A"/>
    <w:rsid w:val="00C06A3E"/>
    <w:rsid w:val="00D01A27"/>
    <w:rsid w:val="00DB32AD"/>
    <w:rsid w:val="00FE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32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2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3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DD0F-D060-4C37-BD58-70E2A27E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admin</cp:lastModifiedBy>
  <cp:revision>15</cp:revision>
  <cp:lastPrinted>2016-04-27T08:21:00Z</cp:lastPrinted>
  <dcterms:created xsi:type="dcterms:W3CDTF">2016-04-20T06:12:00Z</dcterms:created>
  <dcterms:modified xsi:type="dcterms:W3CDTF">2016-04-29T12:23:00Z</dcterms:modified>
</cp:coreProperties>
</file>